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B1BAD" w14:textId="77777777" w:rsidR="00AB789B" w:rsidRDefault="00601A22" w:rsidP="00AB789B">
      <w:pPr>
        <w:rPr>
          <w:b/>
          <w:sz w:val="28"/>
          <w:szCs w:val="28"/>
        </w:rPr>
      </w:pPr>
      <w:r>
        <w:rPr>
          <w:b/>
          <w:sz w:val="28"/>
          <w:szCs w:val="28"/>
        </w:rPr>
        <w:t xml:space="preserve">Nadere regel subsidie </w:t>
      </w:r>
      <w:r w:rsidR="00A06AD4">
        <w:rPr>
          <w:b/>
          <w:sz w:val="28"/>
          <w:szCs w:val="28"/>
        </w:rPr>
        <w:t xml:space="preserve">voorschoolse educatie </w:t>
      </w:r>
      <w:r>
        <w:rPr>
          <w:b/>
          <w:sz w:val="28"/>
          <w:szCs w:val="28"/>
        </w:rPr>
        <w:t>Neder-Betuwe 2023</w:t>
      </w:r>
    </w:p>
    <w:p w14:paraId="093175B2" w14:textId="77777777" w:rsidR="00AB789B" w:rsidRDefault="00AB789B" w:rsidP="00AB789B"/>
    <w:p w14:paraId="497CE9D5" w14:textId="77777777" w:rsidR="00AB789B" w:rsidRDefault="00AB789B" w:rsidP="00AB789B">
      <w:r>
        <w:t>Burgemeester en wethouders van de gemeente Neder-Betuwe;</w:t>
      </w:r>
    </w:p>
    <w:p w14:paraId="582364BF" w14:textId="77777777" w:rsidR="00AB789B" w:rsidRDefault="00AB789B" w:rsidP="00AB789B"/>
    <w:p w14:paraId="60DCE174" w14:textId="77777777" w:rsidR="00AB789B" w:rsidRDefault="00AB789B" w:rsidP="00AB789B">
      <w:r>
        <w:t>overwegende dat het gewenst is activiteiten te stimuleren die bijdragen aan</w:t>
      </w:r>
      <w:r w:rsidR="00601A22">
        <w:t xml:space="preserve"> </w:t>
      </w:r>
      <w:r w:rsidR="00601A22" w:rsidRPr="00AC2290">
        <w:rPr>
          <w:rFonts w:cs="Univers LT 55"/>
          <w:color w:val="000000"/>
        </w:rPr>
        <w:t>dat voorschoolse educatie jonge kinderen optimale ontplooiingskansen biedt en eventuele achterstanden tegengaat</w:t>
      </w:r>
    </w:p>
    <w:p w14:paraId="14C218D4" w14:textId="77777777" w:rsidR="00AB789B" w:rsidRDefault="00AB789B" w:rsidP="00AB789B">
      <w:r>
        <w:t xml:space="preserve">gelet op artikel 2, eerste lid van de Algemene subsidieverordening gemeente Neder-Betuwe, </w:t>
      </w:r>
    </w:p>
    <w:p w14:paraId="753F2FE4" w14:textId="77777777" w:rsidR="00AB789B" w:rsidRDefault="00AB789B" w:rsidP="00AB789B"/>
    <w:p w14:paraId="141D247C" w14:textId="77777777" w:rsidR="00AB789B" w:rsidRDefault="00AB789B" w:rsidP="00AB789B">
      <w:r>
        <w:t>besluiten</w:t>
      </w:r>
      <w:r w:rsidR="004F6BB2">
        <w:t xml:space="preserve"> </w:t>
      </w:r>
      <w:r>
        <w:t>vast te stellen de volgende regeling:</w:t>
      </w:r>
    </w:p>
    <w:p w14:paraId="3D0D56D4" w14:textId="77777777" w:rsidR="00AB789B" w:rsidRDefault="00AB789B" w:rsidP="00AB789B">
      <w:r>
        <w:t>Nadere regel</w:t>
      </w:r>
      <w:r w:rsidR="002935F0">
        <w:t xml:space="preserve"> </w:t>
      </w:r>
      <w:r w:rsidR="00AB57B2">
        <w:t xml:space="preserve">subsidie </w:t>
      </w:r>
      <w:r w:rsidR="00A06AD4">
        <w:t xml:space="preserve">voorschoolse educatie </w:t>
      </w:r>
      <w:r w:rsidR="00AB57B2">
        <w:t>Neder-Betuwe</w:t>
      </w:r>
      <w:r w:rsidR="002935F0">
        <w:t xml:space="preserve"> 2023 </w:t>
      </w:r>
    </w:p>
    <w:p w14:paraId="43C8DC2E" w14:textId="77777777" w:rsidR="00AB789B" w:rsidRDefault="00AB789B" w:rsidP="00AB789B"/>
    <w:p w14:paraId="0BB3B066" w14:textId="77777777" w:rsidR="00AB789B" w:rsidRPr="00110CC3" w:rsidRDefault="00AB789B" w:rsidP="00AB789B">
      <w:pPr>
        <w:rPr>
          <w:b/>
        </w:rPr>
      </w:pPr>
      <w:r w:rsidRPr="00110CC3">
        <w:rPr>
          <w:b/>
        </w:rPr>
        <w:t>Artikel 1 Begripsomschrijvingen</w:t>
      </w:r>
    </w:p>
    <w:p w14:paraId="0782EAD0" w14:textId="77777777" w:rsidR="00AB789B" w:rsidRDefault="00AB789B" w:rsidP="00AB789B">
      <w:r>
        <w:t>In deze nadere regel wordt verstaan onder:</w:t>
      </w:r>
    </w:p>
    <w:p w14:paraId="4476D20D" w14:textId="77777777" w:rsidR="00AB789B" w:rsidRDefault="00AB789B" w:rsidP="00AB789B">
      <w:pPr>
        <w:numPr>
          <w:ilvl w:val="0"/>
          <w:numId w:val="1"/>
        </w:numPr>
      </w:pPr>
      <w:r>
        <w:t>Algemene subsidieverordening: de Algemene subsidieverordening gemeente Neder-Betuwe.</w:t>
      </w:r>
    </w:p>
    <w:p w14:paraId="1D65282C" w14:textId="77777777" w:rsidR="00AB789B" w:rsidRDefault="00AB789B" w:rsidP="00601A22">
      <w:pPr>
        <w:numPr>
          <w:ilvl w:val="0"/>
          <w:numId w:val="1"/>
        </w:numPr>
      </w:pPr>
      <w:r>
        <w:t xml:space="preserve">Deze nadere regel: onderhavige Nadere </w:t>
      </w:r>
      <w:r w:rsidR="00601A22">
        <w:t xml:space="preserve">regel subsidie </w:t>
      </w:r>
      <w:r w:rsidR="00A06AD4">
        <w:t xml:space="preserve">voorschoolse educatie </w:t>
      </w:r>
      <w:r w:rsidR="00601A22">
        <w:t>Neder-Betuwe 2023</w:t>
      </w:r>
      <w:r>
        <w:t xml:space="preserve"> in de zin van artikel 2, eerste lid van de Algemene subsidieverordening gemeente Neder-Betuwe. </w:t>
      </w:r>
    </w:p>
    <w:p w14:paraId="4CC2E598" w14:textId="77777777" w:rsidR="00601A22" w:rsidRDefault="00601A22" w:rsidP="00601A22">
      <w:pPr>
        <w:numPr>
          <w:ilvl w:val="0"/>
          <w:numId w:val="1"/>
        </w:numPr>
        <w:rPr>
          <w:rFonts w:cs="Arial"/>
        </w:rPr>
      </w:pPr>
      <w:r>
        <w:rPr>
          <w:rFonts w:cs="Arial"/>
        </w:rPr>
        <w:t xml:space="preserve">LRK: Landelijk Register Kinderopvang; het register waarin kinderopvangvoorzieningen zijn opgenomen die voldoen aan de wettelijke kwaliteitseisen. </w:t>
      </w:r>
    </w:p>
    <w:p w14:paraId="6BEEC83D" w14:textId="77777777" w:rsidR="00601A22" w:rsidRDefault="00601A22" w:rsidP="00601A22">
      <w:pPr>
        <w:numPr>
          <w:ilvl w:val="0"/>
          <w:numId w:val="1"/>
        </w:numPr>
        <w:rPr>
          <w:rFonts w:cs="Arial"/>
        </w:rPr>
      </w:pPr>
      <w:r>
        <w:rPr>
          <w:rFonts w:cs="Arial"/>
        </w:rPr>
        <w:t>Geregistreerd kindcentrum: Een in het Landelijk Register Kinderopvang ingeschreven kindcentrum.</w:t>
      </w:r>
    </w:p>
    <w:p w14:paraId="4284CC10" w14:textId="77777777" w:rsidR="00601A22" w:rsidRDefault="00601A22" w:rsidP="00601A22">
      <w:pPr>
        <w:numPr>
          <w:ilvl w:val="0"/>
          <w:numId w:val="1"/>
        </w:numPr>
        <w:rPr>
          <w:rFonts w:cs="Arial"/>
        </w:rPr>
      </w:pPr>
      <w:r>
        <w:rPr>
          <w:rFonts w:cs="Arial"/>
        </w:rPr>
        <w:t xml:space="preserve">Houder: Degene aan wie een onderneming als bedoeld in de Handelsregisterwet toebehoort en die met die onderneming een kinderdagverblijf exploiteert die staat vermeld in het Landelijk Register Kinderopvang. </w:t>
      </w:r>
    </w:p>
    <w:p w14:paraId="7B955E0C" w14:textId="77777777" w:rsidR="00601A22" w:rsidRDefault="00601A22" w:rsidP="00601A22">
      <w:pPr>
        <w:numPr>
          <w:ilvl w:val="0"/>
          <w:numId w:val="1"/>
        </w:numPr>
        <w:rPr>
          <w:rFonts w:cs="Arial"/>
        </w:rPr>
      </w:pPr>
      <w:r>
        <w:rPr>
          <w:rFonts w:cs="Arial"/>
        </w:rPr>
        <w:t xml:space="preserve">Maximum uurprijs dagopvang: Het bedrag dat als maximum uurprijs voor dagopvang is opgenomen in </w:t>
      </w:r>
      <w:r w:rsidRPr="00601A22">
        <w:rPr>
          <w:rFonts w:cs="Arial"/>
        </w:rPr>
        <w:t>artikel 4, eerste lid, van het Besluit kinderopvang toeslag.</w:t>
      </w:r>
    </w:p>
    <w:p w14:paraId="2C45E334" w14:textId="77777777" w:rsidR="00601A22" w:rsidRDefault="00601A22" w:rsidP="00601A22">
      <w:pPr>
        <w:numPr>
          <w:ilvl w:val="0"/>
          <w:numId w:val="1"/>
        </w:numPr>
        <w:rPr>
          <w:rFonts w:cs="Arial"/>
        </w:rPr>
      </w:pPr>
      <w:r>
        <w:rPr>
          <w:rFonts w:cs="Arial"/>
        </w:rPr>
        <w:t xml:space="preserve">Ouderbijdrage: Een inkomensafhankelijke bijdrage volgens het Besluit kinderopvangtoeslag dat de ouder moet betalen voor kinderopvang. </w:t>
      </w:r>
    </w:p>
    <w:p w14:paraId="102A0AA6" w14:textId="77777777" w:rsidR="00601A22" w:rsidRPr="00601A22" w:rsidRDefault="00601A22" w:rsidP="00601A22">
      <w:pPr>
        <w:numPr>
          <w:ilvl w:val="0"/>
          <w:numId w:val="1"/>
        </w:numPr>
        <w:rPr>
          <w:rFonts w:cs="Arial"/>
        </w:rPr>
      </w:pPr>
      <w:r>
        <w:rPr>
          <w:rFonts w:cs="Arial"/>
        </w:rPr>
        <w:t xml:space="preserve">Voorschoolse educatie (VE): Een ontwikkelingsgerichte kinderopvang, waarbij op basis van een door </w:t>
      </w:r>
      <w:r w:rsidRPr="00601A22">
        <w:rPr>
          <w:rFonts w:cs="Arial"/>
        </w:rPr>
        <w:t>het Nederlands Jeugdinstituut erkend VVE-programma, educatie wordt aangeboden aan peuters van 2,5 jaar tot het moment dat zij naar de basisschool gaan op het gebied van taal, rekenen/ordenen, sociaal-emotionele ontwikkeling en motoriek. Voorschoolse educatie is opvang voor maximaal 480 uur gedurende anderhalf jaar. Voor peuters met een VVE-indicatie is de opvang maximaal 960 uur gedurende anderhalf jaar.</w:t>
      </w:r>
      <w:r w:rsidR="009B37B3">
        <w:rPr>
          <w:rFonts w:cs="Arial"/>
        </w:rPr>
        <w:t xml:space="preserve"> </w:t>
      </w:r>
      <w:r w:rsidR="009B37B3">
        <w:rPr>
          <w:rFonts w:cs="Univers LT 55"/>
          <w:color w:val="000000"/>
        </w:rPr>
        <w:t>In Neder-Betuwe is een pilot gestart waarbij peuters met een VE-indicatie vanaf 2 jaar geplaats kunnen worden op een peutergroep. Hiermee krijgen peuters de tijd om te wennen en gaat de wenperiode niet ten koste van de gewenste 16 uur per week</w:t>
      </w:r>
      <w:r w:rsidRPr="00601A22">
        <w:rPr>
          <w:rFonts w:cs="Arial"/>
        </w:rPr>
        <w:t xml:space="preserve"> </w:t>
      </w:r>
    </w:p>
    <w:p w14:paraId="37E74418" w14:textId="77777777" w:rsidR="00601A22" w:rsidRDefault="00601A22" w:rsidP="00601A22">
      <w:pPr>
        <w:numPr>
          <w:ilvl w:val="0"/>
          <w:numId w:val="1"/>
        </w:numPr>
        <w:rPr>
          <w:rFonts w:cs="Arial"/>
        </w:rPr>
      </w:pPr>
      <w:r>
        <w:rPr>
          <w:rFonts w:cs="Arial"/>
        </w:rPr>
        <w:t xml:space="preserve">VVE-indicatie: Een door het consultatiebureau afgegeven indicatie dat een peuter in aanmerking komt voor extra uren voorschoolse educatie. </w:t>
      </w:r>
    </w:p>
    <w:p w14:paraId="3E2C12A1" w14:textId="77777777" w:rsidR="00495335" w:rsidRPr="00495335" w:rsidRDefault="00495335" w:rsidP="00495335">
      <w:pPr>
        <w:numPr>
          <w:ilvl w:val="0"/>
          <w:numId w:val="1"/>
        </w:numPr>
        <w:rPr>
          <w:rFonts w:cs="Arial"/>
        </w:rPr>
      </w:pPr>
      <w:r w:rsidRPr="00495335">
        <w:rPr>
          <w:rFonts w:cs="Arial"/>
        </w:rPr>
        <w:t>Peutermonitor: De Peutermonitor brengt informatie, die door de peuteropvang en kinderdagverblijven, de GGD en de gemeente wordt geleverd, bijeen in een beveiligde datakluis. Daar worden alle ingevoerde gegevens over de peuters in een gemeente gecontroleerd, met elkaar vergeleken en in anonieme data omgezet. Vervolgens wordt deze data voor geregistreerde gebruikers beschikbaar gemaakt in dashboards. Deze dashboards betreffen het peuteraanbod, het peuterbereik én de financiën.</w:t>
      </w:r>
    </w:p>
    <w:p w14:paraId="3BD37006" w14:textId="77777777" w:rsidR="00AB789B" w:rsidRPr="00110CC3" w:rsidRDefault="00495335" w:rsidP="00AB789B">
      <w:pPr>
        <w:rPr>
          <w:b/>
        </w:rPr>
      </w:pPr>
      <w:r>
        <w:rPr>
          <w:rFonts w:cs="Arial"/>
          <w:highlight w:val="yellow"/>
        </w:rPr>
        <w:br w:type="page"/>
      </w:r>
      <w:r w:rsidR="00AB789B" w:rsidRPr="00110CC3">
        <w:rPr>
          <w:b/>
        </w:rPr>
        <w:lastRenderedPageBreak/>
        <w:t xml:space="preserve">Artikel </w:t>
      </w:r>
      <w:r w:rsidR="00AB789B">
        <w:rPr>
          <w:b/>
        </w:rPr>
        <w:t>2</w:t>
      </w:r>
      <w:r w:rsidR="00AB789B" w:rsidRPr="00110CC3">
        <w:rPr>
          <w:b/>
        </w:rPr>
        <w:t xml:space="preserve">  Activiteiten</w:t>
      </w:r>
      <w:r w:rsidR="00AB789B">
        <w:rPr>
          <w:b/>
        </w:rPr>
        <w:t xml:space="preserve"> die voor subsidie in aanmerking komen</w:t>
      </w:r>
    </w:p>
    <w:p w14:paraId="397D5F3C" w14:textId="77777777" w:rsidR="00FA05DF" w:rsidRPr="005C1DC0" w:rsidRDefault="00AB789B" w:rsidP="00C5104E">
      <w:pPr>
        <w:numPr>
          <w:ilvl w:val="0"/>
          <w:numId w:val="7"/>
        </w:numPr>
        <w:autoSpaceDE w:val="0"/>
        <w:autoSpaceDN w:val="0"/>
        <w:adjustRightInd w:val="0"/>
        <w:spacing w:line="240" w:lineRule="atLeast"/>
        <w:ind w:left="360"/>
        <w:rPr>
          <w:rFonts w:cs="Univers LT 55"/>
          <w:color w:val="000000"/>
        </w:rPr>
      </w:pPr>
      <w:r>
        <w:t xml:space="preserve">Subsidie op grond van deze nadere regel kan worden verstrekt voor </w:t>
      </w:r>
      <w:r w:rsidR="00FA05DF" w:rsidRPr="005C1DC0">
        <w:rPr>
          <w:rFonts w:cs="Univers LT 55"/>
          <w:color w:val="000000"/>
        </w:rPr>
        <w:t xml:space="preserve">voorschoolse educatie voor kinderen in de leeftijd van 2 jaar tot </w:t>
      </w:r>
      <w:r w:rsidR="00FA05DF" w:rsidRPr="005C1DC0">
        <w:t>het moment dat zij naar de basisschool gaan</w:t>
      </w:r>
      <w:r w:rsidR="00FA05DF">
        <w:t xml:space="preserve"> </w:t>
      </w:r>
      <w:r w:rsidR="00FA05DF" w:rsidRPr="005C1DC0">
        <w:t xml:space="preserve">en wanneer er voldaan wordt aan de volgende eisen: </w:t>
      </w:r>
    </w:p>
    <w:p w14:paraId="19BB5E76" w14:textId="77777777" w:rsidR="00C5104E" w:rsidRDefault="00FA05DF" w:rsidP="00C5104E">
      <w:pPr>
        <w:numPr>
          <w:ilvl w:val="1"/>
          <w:numId w:val="7"/>
        </w:numPr>
        <w:autoSpaceDE w:val="0"/>
        <w:autoSpaceDN w:val="0"/>
        <w:adjustRightInd w:val="0"/>
        <w:ind w:left="723"/>
        <w:rPr>
          <w:rFonts w:cs="Univers LT 55"/>
          <w:color w:val="000000"/>
        </w:rPr>
      </w:pPr>
      <w:r w:rsidRPr="005C1DC0">
        <w:rPr>
          <w:rFonts w:cs="Univers LT 55"/>
          <w:color w:val="000000"/>
        </w:rPr>
        <w:t xml:space="preserve">Voorschoolse educatie plaats vindt in een geregistreerd kindercentrum; </w:t>
      </w:r>
    </w:p>
    <w:p w14:paraId="44238A4B" w14:textId="77777777" w:rsidR="00C5104E" w:rsidRDefault="00FA05DF" w:rsidP="00C5104E">
      <w:pPr>
        <w:numPr>
          <w:ilvl w:val="1"/>
          <w:numId w:val="7"/>
        </w:numPr>
        <w:autoSpaceDE w:val="0"/>
        <w:autoSpaceDN w:val="0"/>
        <w:adjustRightInd w:val="0"/>
        <w:ind w:left="723"/>
        <w:rPr>
          <w:rFonts w:cs="Univers LT 55"/>
          <w:color w:val="000000"/>
        </w:rPr>
      </w:pPr>
      <w:r w:rsidRPr="00C5104E">
        <w:rPr>
          <w:rFonts w:cs="Univers LT 55"/>
          <w:color w:val="000000"/>
        </w:rPr>
        <w:t>Het kindercentrum in het LRK een registratie heeft van voorschoolse educatie;</w:t>
      </w:r>
    </w:p>
    <w:p w14:paraId="227D2648" w14:textId="77777777" w:rsidR="00C5104E" w:rsidRDefault="00FA05DF" w:rsidP="00C5104E">
      <w:pPr>
        <w:numPr>
          <w:ilvl w:val="1"/>
          <w:numId w:val="7"/>
        </w:numPr>
        <w:autoSpaceDE w:val="0"/>
        <w:autoSpaceDN w:val="0"/>
        <w:adjustRightInd w:val="0"/>
        <w:ind w:left="723"/>
        <w:rPr>
          <w:rFonts w:cs="Univers LT 55"/>
          <w:color w:val="000000"/>
        </w:rPr>
      </w:pPr>
      <w:r w:rsidRPr="00C5104E">
        <w:rPr>
          <w:rFonts w:cs="Univers LT 55"/>
        </w:rPr>
        <w:t>Een kindercentrum dat niet voldoet aan lid 1 onder b, ontvangt alleen subsidie voor peuters zonder VVE-indicatie en waarvan de ouders geen recht hebben op kinderopvangtoeslag tot aan de wettelijke bepaalde maximum uurprijs voor dagopvang.</w:t>
      </w:r>
    </w:p>
    <w:p w14:paraId="36325320" w14:textId="77777777" w:rsidR="00FA05DF" w:rsidRPr="00C5104E" w:rsidRDefault="00FA05DF" w:rsidP="00C5104E">
      <w:pPr>
        <w:numPr>
          <w:ilvl w:val="1"/>
          <w:numId w:val="7"/>
        </w:numPr>
        <w:autoSpaceDE w:val="0"/>
        <w:autoSpaceDN w:val="0"/>
        <w:adjustRightInd w:val="0"/>
        <w:ind w:left="723"/>
        <w:rPr>
          <w:rFonts w:cs="Univers LT 55"/>
          <w:color w:val="000000"/>
        </w:rPr>
      </w:pPr>
      <w:r w:rsidRPr="00C5104E">
        <w:rPr>
          <w:rFonts w:cs="Univers LT 55"/>
          <w:color w:val="000000"/>
        </w:rPr>
        <w:t xml:space="preserve">Kinderen die wonen in de gemeente Neder-Betuwe krijgen voorrang bij plaatsing op beschikbaar gekomen peuterplaatsen op kinderen die wonen in aangrenzende buurgemeenten, gevolgd door peuters die in de gemeente Neder-Betuwe de basisschool zullen bezoeken. </w:t>
      </w:r>
    </w:p>
    <w:p w14:paraId="43ABCA97" w14:textId="77777777" w:rsidR="00CD22FD" w:rsidRDefault="00FA05DF" w:rsidP="00CD22FD">
      <w:pPr>
        <w:numPr>
          <w:ilvl w:val="0"/>
          <w:numId w:val="7"/>
        </w:numPr>
        <w:autoSpaceDE w:val="0"/>
        <w:autoSpaceDN w:val="0"/>
        <w:adjustRightInd w:val="0"/>
        <w:ind w:left="360"/>
        <w:rPr>
          <w:rFonts w:cs="Univers LT 55"/>
          <w:color w:val="000000"/>
        </w:rPr>
      </w:pPr>
      <w:r>
        <w:t xml:space="preserve">Subsidie op grond van deze nadere regel kan worden verstrekt voor </w:t>
      </w:r>
      <w:r w:rsidRPr="0047259B">
        <w:rPr>
          <w:rFonts w:cs="Univers LT 55"/>
          <w:color w:val="000000"/>
        </w:rPr>
        <w:t>de inzet van een HBO beleidsmedewerker</w:t>
      </w:r>
      <w:r>
        <w:rPr>
          <w:rFonts w:cs="Univers LT 55"/>
          <w:color w:val="000000"/>
        </w:rPr>
        <w:t>/coach ter verhoging van de kwaliteit van het VE aanbod binnen een geregistreerd kindcentrum</w:t>
      </w:r>
      <w:r w:rsidR="00495335">
        <w:rPr>
          <w:rFonts w:cs="Univers LT 55"/>
          <w:color w:val="000000"/>
        </w:rPr>
        <w:t xml:space="preserve">, </w:t>
      </w:r>
      <w:r w:rsidR="00495335" w:rsidRPr="00495335">
        <w:rPr>
          <w:rFonts w:cs="Univers LT 55"/>
          <w:color w:val="000000"/>
        </w:rPr>
        <w:t>zoals sinds 1 januari 2019 verplicht volgens de wet Innovatie en Kwaliteit Kinderopvang(IKK).</w:t>
      </w:r>
      <w:r w:rsidR="00CD22FD">
        <w:rPr>
          <w:rFonts w:cs="Univers LT 55"/>
          <w:color w:val="000000"/>
        </w:rPr>
        <w:t xml:space="preserve"> </w:t>
      </w:r>
    </w:p>
    <w:p w14:paraId="3087E623" w14:textId="77777777" w:rsidR="00CD22FD" w:rsidRPr="00CD22FD" w:rsidRDefault="00CD22FD" w:rsidP="00CD22FD">
      <w:pPr>
        <w:numPr>
          <w:ilvl w:val="0"/>
          <w:numId w:val="7"/>
        </w:numPr>
        <w:autoSpaceDE w:val="0"/>
        <w:autoSpaceDN w:val="0"/>
        <w:adjustRightInd w:val="0"/>
        <w:ind w:left="360"/>
        <w:rPr>
          <w:rFonts w:cs="Univers LT 55"/>
          <w:color w:val="000000"/>
        </w:rPr>
      </w:pPr>
      <w:r w:rsidRPr="00CD22FD">
        <w:t>Subsidie aanvragen op grond van deze nadere regel hebben voorrang op aanvragen op grond van de Nadere regel subsidie onderwijsachterstandenbeleid Neder-Betuw</w:t>
      </w:r>
      <w:r>
        <w:t>e</w:t>
      </w:r>
      <w:r w:rsidRPr="00CD22FD">
        <w:t xml:space="preserve"> 2023. </w:t>
      </w:r>
    </w:p>
    <w:p w14:paraId="68949A0A" w14:textId="77777777" w:rsidR="00AB789B" w:rsidRPr="0066219D" w:rsidRDefault="00AB789B" w:rsidP="00CD22FD">
      <w:pPr>
        <w:autoSpaceDE w:val="0"/>
        <w:autoSpaceDN w:val="0"/>
        <w:adjustRightInd w:val="0"/>
        <w:rPr>
          <w:rFonts w:cs="Univers LT 55"/>
          <w:color w:val="000000"/>
        </w:rPr>
      </w:pPr>
    </w:p>
    <w:p w14:paraId="27E65CDB" w14:textId="77777777" w:rsidR="00AB789B" w:rsidRPr="00110CC3" w:rsidRDefault="00AB789B" w:rsidP="00AB789B">
      <w:pPr>
        <w:rPr>
          <w:b/>
        </w:rPr>
      </w:pPr>
      <w:r w:rsidRPr="00110CC3">
        <w:rPr>
          <w:b/>
        </w:rPr>
        <w:t xml:space="preserve">Artikel </w:t>
      </w:r>
      <w:r>
        <w:rPr>
          <w:b/>
        </w:rPr>
        <w:t>3</w:t>
      </w:r>
      <w:r w:rsidRPr="00110CC3">
        <w:rPr>
          <w:b/>
        </w:rPr>
        <w:t xml:space="preserve"> Weigeringsgronden</w:t>
      </w:r>
    </w:p>
    <w:p w14:paraId="4B8514A0" w14:textId="77777777" w:rsidR="00AB789B" w:rsidRDefault="00AB789B" w:rsidP="00164593">
      <w:r>
        <w:t xml:space="preserve">Onverminderd het bepaalde in artikelen </w:t>
      </w:r>
      <w:r w:rsidR="00EC0C7E">
        <w:t xml:space="preserve">6 </w:t>
      </w:r>
      <w:r>
        <w:t>van de Algemene subsidieverordening wordt de subsidie in ieder geval geweigerd indien</w:t>
      </w:r>
      <w:r w:rsidR="00164593">
        <w:t xml:space="preserve"> </w:t>
      </w:r>
      <w:r>
        <w:t>met de activiteiten waarvoor subsidie wordt gevraagd is begonnen voordat de aanvraag is ontvangen</w:t>
      </w:r>
      <w:r w:rsidR="00CD4227">
        <w:t>.</w:t>
      </w:r>
    </w:p>
    <w:p w14:paraId="4B751A83" w14:textId="77777777" w:rsidR="00AB789B" w:rsidRDefault="00AB789B" w:rsidP="00AB789B"/>
    <w:p w14:paraId="6686EC01" w14:textId="77777777" w:rsidR="00AB789B" w:rsidRPr="00110CC3" w:rsidRDefault="00AB789B" w:rsidP="00AB789B">
      <w:pPr>
        <w:rPr>
          <w:b/>
        </w:rPr>
      </w:pPr>
      <w:r w:rsidRPr="00110CC3">
        <w:rPr>
          <w:b/>
        </w:rPr>
        <w:t xml:space="preserve">Artikel </w:t>
      </w:r>
      <w:r>
        <w:rPr>
          <w:b/>
        </w:rPr>
        <w:t>4</w:t>
      </w:r>
      <w:r w:rsidRPr="00110CC3">
        <w:rPr>
          <w:b/>
        </w:rPr>
        <w:t xml:space="preserve"> Doelgroep</w:t>
      </w:r>
    </w:p>
    <w:p w14:paraId="6118C917" w14:textId="77777777" w:rsidR="00164593" w:rsidRPr="004064EE" w:rsidRDefault="00AB789B" w:rsidP="00164593">
      <w:pPr>
        <w:autoSpaceDE w:val="0"/>
        <w:autoSpaceDN w:val="0"/>
        <w:adjustRightInd w:val="0"/>
        <w:spacing w:line="240" w:lineRule="atLeast"/>
        <w:rPr>
          <w:rFonts w:cs="Univers LT 55"/>
          <w:b/>
          <w:color w:val="000000"/>
        </w:rPr>
      </w:pPr>
      <w:r>
        <w:t xml:space="preserve">Subsidie op grond van deze regeling wordt uitsluitend verstrekt </w:t>
      </w:r>
      <w:r w:rsidR="00164593" w:rsidRPr="00AC2290">
        <w:rPr>
          <w:rFonts w:cs="Univers LT 55"/>
          <w:color w:val="000000"/>
        </w:rPr>
        <w:t xml:space="preserve">voor het aantal uren dat peuters contractueel gebruik maken van de opvang op geregistreerde </w:t>
      </w:r>
      <w:r w:rsidR="00164593">
        <w:rPr>
          <w:rFonts w:cs="Univers LT 55"/>
          <w:color w:val="000000"/>
        </w:rPr>
        <w:t>kindercentra met VE aanbod</w:t>
      </w:r>
      <w:r w:rsidR="00164593" w:rsidRPr="00AC2290">
        <w:rPr>
          <w:rFonts w:cs="Univers LT 55"/>
          <w:color w:val="000000"/>
        </w:rPr>
        <w:t xml:space="preserve"> die gevestigd zijn in de gemeente Neder-Betuwe</w:t>
      </w:r>
      <w:r w:rsidR="00164593">
        <w:rPr>
          <w:rFonts w:cs="Univers LT 55"/>
          <w:color w:val="000000"/>
        </w:rPr>
        <w:t xml:space="preserve"> met een maximum van 16 uur per week</w:t>
      </w:r>
      <w:r w:rsidR="00164593" w:rsidRPr="00AC2290">
        <w:rPr>
          <w:rFonts w:cs="Univers LT 55"/>
          <w:color w:val="000000"/>
        </w:rPr>
        <w:t>.</w:t>
      </w:r>
      <w:r w:rsidR="00495335">
        <w:rPr>
          <w:rFonts w:cs="Univers LT 55"/>
          <w:color w:val="000000"/>
        </w:rPr>
        <w:t xml:space="preserve"> </w:t>
      </w:r>
      <w:r w:rsidR="00495335" w:rsidRPr="00495335">
        <w:rPr>
          <w:rFonts w:cs="Univers LT 55"/>
          <w:color w:val="000000"/>
        </w:rPr>
        <w:t>Met uitzondering van kindcentra genoemd in artikel 2, lid 1c.</w:t>
      </w:r>
    </w:p>
    <w:p w14:paraId="0EE75252" w14:textId="77777777" w:rsidR="00AB789B" w:rsidRDefault="00AB789B" w:rsidP="00AB789B"/>
    <w:p w14:paraId="5B4DDAE5" w14:textId="77777777" w:rsidR="00AB789B" w:rsidRPr="00B127E6" w:rsidRDefault="00AB789B" w:rsidP="00AB789B">
      <w:pPr>
        <w:rPr>
          <w:b/>
        </w:rPr>
      </w:pPr>
      <w:r w:rsidRPr="00B127E6">
        <w:rPr>
          <w:b/>
        </w:rPr>
        <w:t>Artikel 5 Procedurebepalingen</w:t>
      </w:r>
      <w:r>
        <w:rPr>
          <w:b/>
        </w:rPr>
        <w:t xml:space="preserve"> </w:t>
      </w:r>
    </w:p>
    <w:p w14:paraId="54D36B7E" w14:textId="77777777" w:rsidR="00164593" w:rsidRDefault="00164593" w:rsidP="00C5104E">
      <w:pPr>
        <w:numPr>
          <w:ilvl w:val="0"/>
          <w:numId w:val="17"/>
        </w:numPr>
        <w:ind w:left="360"/>
      </w:pPr>
      <w:r>
        <w:t xml:space="preserve"> In afwijking van artikel 5, eerste lid van de Algemene subsidieverordening dient een aanvraag om subsidie op grond van deze uitvoeringsregeling door ons te zijn ontvangen vóór 16 november van het jaar voorafgaand aan dat waarvoor de subsidie wordt aangevraagd.</w:t>
      </w:r>
    </w:p>
    <w:p w14:paraId="4DCF949E" w14:textId="77777777" w:rsidR="004F6BB2" w:rsidRDefault="00164593" w:rsidP="004F6BB2">
      <w:pPr>
        <w:numPr>
          <w:ilvl w:val="0"/>
          <w:numId w:val="17"/>
        </w:numPr>
        <w:autoSpaceDE w:val="0"/>
        <w:autoSpaceDN w:val="0"/>
        <w:adjustRightInd w:val="0"/>
        <w:ind w:left="360"/>
        <w:rPr>
          <w:rFonts w:cs="Univers LT 55"/>
          <w:color w:val="000000"/>
        </w:rPr>
      </w:pPr>
      <w:r w:rsidRPr="00B479DE">
        <w:t xml:space="preserve">Burgemeester en wethouders nemen aanvragen die na </w:t>
      </w:r>
      <w:r>
        <w:t xml:space="preserve">15 november </w:t>
      </w:r>
      <w:r w:rsidRPr="00B479DE">
        <w:t xml:space="preserve">worden ingediend niet in behandeling of wijzen deze af. Burgemeester en wethouders kunnen besluiten aanvragen die na </w:t>
      </w:r>
      <w:r>
        <w:t xml:space="preserve">15 november </w:t>
      </w:r>
      <w:r w:rsidRPr="00B479DE">
        <w:t>worden ingediend in behandeling te nemen als er budget over is, nadat toekenning van het budget op basis van subsidieaanvragen die voor</w:t>
      </w:r>
      <w:r>
        <w:t xml:space="preserve"> 16 november</w:t>
      </w:r>
      <w:r w:rsidRPr="00B479DE">
        <w:t xml:space="preserve"> zijn ingediend heeft plaatsgevonden.</w:t>
      </w:r>
      <w:r w:rsidR="00F92E67">
        <w:t xml:space="preserve"> </w:t>
      </w:r>
      <w:r w:rsidR="00F92E67" w:rsidRPr="00AC2290">
        <w:rPr>
          <w:rFonts w:cs="Univers LT 55"/>
          <w:color w:val="000000"/>
        </w:rPr>
        <w:t>Voor een nieuw gevestigd kindercentrum wordt de subsidieaanvraag uiterlijk drie maanden voor de start van de activiteiten ingediend</w:t>
      </w:r>
      <w:r w:rsidR="004F6BB2">
        <w:rPr>
          <w:rFonts w:cs="Univers LT 55"/>
          <w:color w:val="000000"/>
        </w:rPr>
        <w:t xml:space="preserve">. </w:t>
      </w:r>
    </w:p>
    <w:p w14:paraId="2F85550E" w14:textId="77777777" w:rsidR="004F6BB2" w:rsidRPr="004F6BB2" w:rsidRDefault="004F6BB2" w:rsidP="004F6BB2">
      <w:pPr>
        <w:numPr>
          <w:ilvl w:val="0"/>
          <w:numId w:val="17"/>
        </w:numPr>
        <w:autoSpaceDE w:val="0"/>
        <w:autoSpaceDN w:val="0"/>
        <w:adjustRightInd w:val="0"/>
        <w:ind w:left="360"/>
        <w:rPr>
          <w:rFonts w:cs="Univers LT 55"/>
          <w:color w:val="000000"/>
        </w:rPr>
      </w:pPr>
      <w:r w:rsidRPr="004F6BB2">
        <w:rPr>
          <w:rFonts w:cs="Univers LT 55"/>
          <w:color w:val="000000"/>
        </w:rPr>
        <w:t xml:space="preserve">Voor de bepaling van de ouderbijdrage wordt gebruik gemaakt van de door het rijk vastgestelde kinderopvangtoeslagtabel en de bijbehorende maximum uurprijs, bedoeld in het Besluit kinderopvangtoeslag. </w:t>
      </w:r>
    </w:p>
    <w:p w14:paraId="291CC3E4" w14:textId="77777777" w:rsidR="004F6BB2" w:rsidRDefault="004F6BB2" w:rsidP="004F6BB2">
      <w:pPr>
        <w:numPr>
          <w:ilvl w:val="0"/>
          <w:numId w:val="18"/>
        </w:numPr>
        <w:autoSpaceDE w:val="0"/>
        <w:autoSpaceDN w:val="0"/>
        <w:adjustRightInd w:val="0"/>
        <w:ind w:left="360"/>
        <w:rPr>
          <w:rFonts w:cs="Univers LT 55"/>
          <w:color w:val="000000"/>
        </w:rPr>
      </w:pPr>
      <w:r>
        <w:rPr>
          <w:rFonts w:cs="Univers LT 55"/>
          <w:color w:val="000000"/>
        </w:rPr>
        <w:t>Houders innen zelf de ouderbijdragen en zijn verantwoordelijk voor het bijbehorende risico van niet-betalers.</w:t>
      </w:r>
    </w:p>
    <w:p w14:paraId="4F93D872" w14:textId="77777777" w:rsidR="004F6BB2" w:rsidRDefault="004F6BB2" w:rsidP="004F6BB2">
      <w:pPr>
        <w:numPr>
          <w:ilvl w:val="0"/>
          <w:numId w:val="18"/>
        </w:numPr>
        <w:autoSpaceDE w:val="0"/>
        <w:autoSpaceDN w:val="0"/>
        <w:adjustRightInd w:val="0"/>
        <w:ind w:left="360"/>
        <w:rPr>
          <w:rFonts w:cs="Univers LT 55"/>
          <w:color w:val="000000"/>
        </w:rPr>
      </w:pPr>
      <w:r>
        <w:rPr>
          <w:rFonts w:cs="Univers LT 55"/>
          <w:color w:val="000000"/>
        </w:rPr>
        <w:t>De subsidie wordt verleend per kalenderjaar of gedeelte daarvan.</w:t>
      </w:r>
    </w:p>
    <w:p w14:paraId="75E3665A" w14:textId="77777777" w:rsidR="004F6BB2" w:rsidRDefault="004F6BB2" w:rsidP="004F6BB2">
      <w:pPr>
        <w:numPr>
          <w:ilvl w:val="0"/>
          <w:numId w:val="18"/>
        </w:numPr>
        <w:autoSpaceDE w:val="0"/>
        <w:autoSpaceDN w:val="0"/>
        <w:adjustRightInd w:val="0"/>
        <w:ind w:left="360"/>
        <w:rPr>
          <w:rFonts w:cs="Univers LT 55"/>
          <w:color w:val="000000"/>
        </w:rPr>
      </w:pPr>
      <w:r>
        <w:rPr>
          <w:rFonts w:cs="Univers LT 55"/>
        </w:rPr>
        <w:lastRenderedPageBreak/>
        <w:t xml:space="preserve">De vaststelling van de subsidie vindt plaats op basis van het werkelijk aantal contractueel afgenomen uren voorschoolse educatie en de gefactureerde ouderbijdragen. Een verzoek tot vaststelling van de definitieve subsidie wordt uiterlijk gedaan op voor 1 juni van het jaar volgend op het kalenderjaar waarop de aanvraag betrekking had. </w:t>
      </w:r>
    </w:p>
    <w:p w14:paraId="2FDA7BD7" w14:textId="77777777" w:rsidR="00AB789B" w:rsidRDefault="00AB789B" w:rsidP="00AB789B"/>
    <w:p w14:paraId="6BCDA55E" w14:textId="77777777" w:rsidR="00AB789B" w:rsidRDefault="00AB789B" w:rsidP="00AB789B">
      <w:r w:rsidRPr="002A42BB">
        <w:rPr>
          <w:b/>
        </w:rPr>
        <w:t xml:space="preserve">Artikel </w:t>
      </w:r>
      <w:r>
        <w:rPr>
          <w:b/>
        </w:rPr>
        <w:t>6</w:t>
      </w:r>
      <w:r w:rsidRPr="002A42BB">
        <w:rPr>
          <w:b/>
        </w:rPr>
        <w:t xml:space="preserve"> Kosten die voor subsidie in aanmerking komen</w:t>
      </w:r>
    </w:p>
    <w:p w14:paraId="4B4E052D" w14:textId="77777777" w:rsidR="00164593" w:rsidRDefault="00164593" w:rsidP="00C5104E">
      <w:pPr>
        <w:numPr>
          <w:ilvl w:val="0"/>
          <w:numId w:val="9"/>
        </w:numPr>
        <w:autoSpaceDE w:val="0"/>
        <w:autoSpaceDN w:val="0"/>
        <w:adjustRightInd w:val="0"/>
        <w:ind w:left="360"/>
        <w:rPr>
          <w:rFonts w:cs="Univers LT 55"/>
          <w:color w:val="000000"/>
        </w:rPr>
      </w:pPr>
      <w:r w:rsidRPr="00AC2290">
        <w:rPr>
          <w:rFonts w:cs="Univers LT 55"/>
          <w:color w:val="000000"/>
        </w:rPr>
        <w:t xml:space="preserve">Het college stelt jaarlijks voor 1 </w:t>
      </w:r>
      <w:r>
        <w:rPr>
          <w:rFonts w:cs="Univers LT 55"/>
          <w:color w:val="000000"/>
        </w:rPr>
        <w:t>november</w:t>
      </w:r>
      <w:r w:rsidRPr="00AC2290">
        <w:rPr>
          <w:rFonts w:cs="Univers LT 55"/>
          <w:color w:val="000000"/>
        </w:rPr>
        <w:t xml:space="preserve"> het subsidiabel uurtarief voor voorschoolse educatie vast op basis van:</w:t>
      </w:r>
    </w:p>
    <w:p w14:paraId="0B297D45" w14:textId="77777777" w:rsidR="00164593" w:rsidRDefault="00164593" w:rsidP="00C272E9">
      <w:pPr>
        <w:numPr>
          <w:ilvl w:val="1"/>
          <w:numId w:val="9"/>
        </w:numPr>
        <w:autoSpaceDE w:val="0"/>
        <w:autoSpaceDN w:val="0"/>
        <w:adjustRightInd w:val="0"/>
        <w:ind w:left="723"/>
        <w:rPr>
          <w:rFonts w:cs="Univers LT 55"/>
          <w:color w:val="000000"/>
        </w:rPr>
      </w:pPr>
      <w:r w:rsidRPr="003750CA">
        <w:rPr>
          <w:rFonts w:cs="Univers LT 55"/>
          <w:color w:val="000000"/>
        </w:rPr>
        <w:t>de maximum uurprijs dagopvang en</w:t>
      </w:r>
    </w:p>
    <w:p w14:paraId="51B78573" w14:textId="77777777" w:rsidR="00164593" w:rsidRDefault="00164593" w:rsidP="00C272E9">
      <w:pPr>
        <w:numPr>
          <w:ilvl w:val="1"/>
          <w:numId w:val="9"/>
        </w:numPr>
        <w:autoSpaceDE w:val="0"/>
        <w:autoSpaceDN w:val="0"/>
        <w:adjustRightInd w:val="0"/>
        <w:ind w:left="723"/>
        <w:rPr>
          <w:rFonts w:cs="Univers LT 55"/>
          <w:color w:val="000000"/>
        </w:rPr>
      </w:pPr>
      <w:r w:rsidRPr="003750CA">
        <w:rPr>
          <w:rFonts w:cs="Univers LT 55"/>
          <w:color w:val="000000"/>
        </w:rPr>
        <w:t xml:space="preserve">een opslag per uur voor voorbereidings- en evaluatietijd en de uitvoering van de wettelijke </w:t>
      </w:r>
      <w:r>
        <w:rPr>
          <w:rFonts w:cs="Univers LT 55"/>
          <w:color w:val="000000"/>
        </w:rPr>
        <w:t>kwaliteits</w:t>
      </w:r>
      <w:r w:rsidRPr="003750CA">
        <w:rPr>
          <w:rFonts w:cs="Univers LT 55"/>
          <w:color w:val="000000"/>
        </w:rPr>
        <w:t>eisen en de door de gemeente Neder-Betuwe gehanteerde bovenwettelijke kwaliteitseisen.</w:t>
      </w:r>
    </w:p>
    <w:p w14:paraId="08876E43" w14:textId="77777777" w:rsidR="00AB789B" w:rsidRDefault="00AB789B" w:rsidP="00AB789B"/>
    <w:p w14:paraId="4E9DBFE1" w14:textId="77777777" w:rsidR="00AB789B" w:rsidRPr="00BE172E" w:rsidRDefault="00AB789B" w:rsidP="00AB789B">
      <w:pPr>
        <w:rPr>
          <w:b/>
        </w:rPr>
      </w:pPr>
      <w:r>
        <w:rPr>
          <w:b/>
        </w:rPr>
        <w:t>Artikel 7</w:t>
      </w:r>
      <w:r w:rsidRPr="00BE172E">
        <w:rPr>
          <w:b/>
        </w:rPr>
        <w:t xml:space="preserve"> Berekening van de subsidie</w:t>
      </w:r>
    </w:p>
    <w:p w14:paraId="14D6F5C7" w14:textId="77777777" w:rsidR="00495335" w:rsidRDefault="00AB789B" w:rsidP="00495335">
      <w:pPr>
        <w:numPr>
          <w:ilvl w:val="0"/>
          <w:numId w:val="21"/>
        </w:numPr>
        <w:autoSpaceDE w:val="0"/>
        <w:autoSpaceDN w:val="0"/>
        <w:adjustRightInd w:val="0"/>
        <w:rPr>
          <w:rFonts w:cs="Univers LT 55"/>
          <w:color w:val="000000"/>
        </w:rPr>
      </w:pPr>
      <w:r>
        <w:t xml:space="preserve">De subsidie bedraagt maximaal </w:t>
      </w:r>
      <w:r w:rsidR="00164593" w:rsidRPr="003750CA">
        <w:rPr>
          <w:rFonts w:cs="Univers LT 55"/>
        </w:rPr>
        <w:t>het aantal uren dat een peuter contractueel van de opvang gebruik heeft gemaakt keer het geldende uurtarief minus de inkomensafhankelijke ouderbijdrage</w:t>
      </w:r>
      <w:r w:rsidR="005544CC">
        <w:rPr>
          <w:rFonts w:cs="Univers LT 55"/>
        </w:rPr>
        <w:t xml:space="preserve">, inclusief </w:t>
      </w:r>
      <w:r w:rsidR="00164593">
        <w:t xml:space="preserve">maximaal </w:t>
      </w:r>
      <w:r w:rsidR="00164593" w:rsidRPr="005544CC">
        <w:rPr>
          <w:rFonts w:cs="Univers LT 55"/>
          <w:color w:val="000000"/>
        </w:rPr>
        <w:t>10 uur</w:t>
      </w:r>
      <w:r w:rsidR="005544CC">
        <w:rPr>
          <w:rFonts w:cs="Univers LT 55"/>
          <w:color w:val="000000"/>
        </w:rPr>
        <w:t xml:space="preserve"> voor de HBO beleidsmedewerker</w:t>
      </w:r>
      <w:r w:rsidR="00164593" w:rsidRPr="005544CC">
        <w:rPr>
          <w:rFonts w:cs="Univers LT 55"/>
          <w:color w:val="000000"/>
        </w:rPr>
        <w:t xml:space="preserve"> per jaar per doelgroeppeuter, met als peildatum 1 januari. </w:t>
      </w:r>
    </w:p>
    <w:p w14:paraId="159FA15F" w14:textId="77777777" w:rsidR="00495335" w:rsidRPr="003750CA" w:rsidRDefault="00495335" w:rsidP="00495335">
      <w:pPr>
        <w:autoSpaceDE w:val="0"/>
        <w:autoSpaceDN w:val="0"/>
        <w:adjustRightInd w:val="0"/>
        <w:rPr>
          <w:rFonts w:cs="Univers LT 55"/>
          <w:color w:val="000000"/>
        </w:rPr>
      </w:pPr>
    </w:p>
    <w:p w14:paraId="27FE7754" w14:textId="77777777" w:rsidR="00495335" w:rsidRPr="004F6BB2" w:rsidRDefault="00495335" w:rsidP="00495335">
      <w:pPr>
        <w:numPr>
          <w:ilvl w:val="0"/>
          <w:numId w:val="9"/>
        </w:numPr>
        <w:autoSpaceDE w:val="0"/>
        <w:autoSpaceDN w:val="0"/>
        <w:adjustRightInd w:val="0"/>
        <w:ind w:left="360"/>
        <w:rPr>
          <w:rFonts w:cs="Univers LT 55"/>
          <w:color w:val="000000"/>
        </w:rPr>
      </w:pPr>
      <w:r w:rsidRPr="00AC2290">
        <w:rPr>
          <w:rFonts w:cs="Univers LT 55"/>
          <w:color w:val="000000"/>
        </w:rPr>
        <w:t>Het geldende uurtarief voor kinderen zonder VVE-indicatie wordt berekend zoals in tabel  1.</w:t>
      </w:r>
    </w:p>
    <w:p w14:paraId="6834A5BC" w14:textId="77777777" w:rsidR="00495335" w:rsidRPr="00AC2290" w:rsidRDefault="00495335" w:rsidP="00495335">
      <w:pPr>
        <w:autoSpaceDE w:val="0"/>
        <w:autoSpaceDN w:val="0"/>
        <w:adjustRightInd w:val="0"/>
        <w:ind w:left="708"/>
        <w:rPr>
          <w:rFonts w:cs="Univers LT 55"/>
          <w:i/>
          <w:color w:val="000000"/>
        </w:rPr>
      </w:pPr>
      <w:r w:rsidRPr="00AC2290">
        <w:rPr>
          <w:rFonts w:cs="Univers LT 55"/>
          <w:i/>
          <w:color w:val="000000"/>
        </w:rPr>
        <w:t xml:space="preserve">Tabel 1: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230"/>
      </w:tblGrid>
      <w:tr w:rsidR="00495335" w:rsidRPr="00AC2290" w14:paraId="0DB92D2C" w14:textId="77777777" w:rsidTr="00786494">
        <w:tc>
          <w:tcPr>
            <w:tcW w:w="2235" w:type="dxa"/>
            <w:shd w:val="clear" w:color="auto" w:fill="auto"/>
          </w:tcPr>
          <w:p w14:paraId="46C6FD6E" w14:textId="77777777" w:rsidR="00495335" w:rsidRPr="008056EF" w:rsidRDefault="00495335" w:rsidP="00786494">
            <w:pPr>
              <w:autoSpaceDE w:val="0"/>
              <w:autoSpaceDN w:val="0"/>
              <w:adjustRightInd w:val="0"/>
              <w:rPr>
                <w:rFonts w:cs="Univers LT 55"/>
                <w:b/>
                <w:color w:val="000000"/>
              </w:rPr>
            </w:pPr>
            <w:r w:rsidRPr="008056EF">
              <w:rPr>
                <w:rFonts w:cs="Univers LT 55"/>
                <w:b/>
                <w:color w:val="000000"/>
              </w:rPr>
              <w:t>Ouder recht op kinderopvangtoeslag</w:t>
            </w:r>
          </w:p>
        </w:tc>
        <w:tc>
          <w:tcPr>
            <w:tcW w:w="6977" w:type="dxa"/>
            <w:shd w:val="clear" w:color="auto" w:fill="auto"/>
          </w:tcPr>
          <w:p w14:paraId="5AF54086" w14:textId="77777777" w:rsidR="00495335" w:rsidRPr="008056EF" w:rsidRDefault="00495335" w:rsidP="00786494">
            <w:pPr>
              <w:autoSpaceDE w:val="0"/>
              <w:autoSpaceDN w:val="0"/>
              <w:adjustRightInd w:val="0"/>
              <w:rPr>
                <w:rFonts w:cs="Univers LT 55"/>
                <w:b/>
              </w:rPr>
            </w:pPr>
            <w:r w:rsidRPr="008056EF">
              <w:rPr>
                <w:rFonts w:cs="Univers LT 55"/>
                <w:b/>
              </w:rPr>
              <w:t>Uurtarief vanaf 0 tot en met 8 uur per week</w:t>
            </w:r>
          </w:p>
        </w:tc>
      </w:tr>
      <w:tr w:rsidR="00495335" w:rsidRPr="00AC2290" w14:paraId="1F64688D" w14:textId="77777777" w:rsidTr="00786494">
        <w:tc>
          <w:tcPr>
            <w:tcW w:w="2235" w:type="dxa"/>
            <w:shd w:val="clear" w:color="auto" w:fill="auto"/>
          </w:tcPr>
          <w:p w14:paraId="1406B852" w14:textId="77777777" w:rsidR="00495335" w:rsidRPr="008056EF" w:rsidRDefault="00495335" w:rsidP="00786494">
            <w:pPr>
              <w:autoSpaceDE w:val="0"/>
              <w:autoSpaceDN w:val="0"/>
              <w:adjustRightInd w:val="0"/>
              <w:jc w:val="center"/>
              <w:rPr>
                <w:rFonts w:cs="Univers LT 55"/>
                <w:color w:val="000000"/>
              </w:rPr>
            </w:pPr>
            <w:r w:rsidRPr="008056EF">
              <w:rPr>
                <w:rFonts w:cs="Univers LT 55"/>
                <w:color w:val="000000"/>
              </w:rPr>
              <w:t>Nee</w:t>
            </w:r>
          </w:p>
        </w:tc>
        <w:tc>
          <w:tcPr>
            <w:tcW w:w="6977" w:type="dxa"/>
            <w:shd w:val="clear" w:color="auto" w:fill="auto"/>
          </w:tcPr>
          <w:p w14:paraId="60D9D244" w14:textId="77777777" w:rsidR="00495335" w:rsidRPr="008056EF" w:rsidRDefault="00495335" w:rsidP="00786494">
            <w:pPr>
              <w:autoSpaceDE w:val="0"/>
              <w:autoSpaceDN w:val="0"/>
              <w:adjustRightInd w:val="0"/>
              <w:rPr>
                <w:rFonts w:cs="Univers LT 55"/>
                <w:color w:val="000000"/>
              </w:rPr>
            </w:pPr>
            <w:r w:rsidRPr="008056EF">
              <w:rPr>
                <w:rFonts w:cs="Univers LT 55"/>
                <w:color w:val="000000"/>
              </w:rPr>
              <w:t>subsidiabel uurtarief -/- ouderbijdrage</w:t>
            </w:r>
          </w:p>
        </w:tc>
      </w:tr>
      <w:tr w:rsidR="00495335" w:rsidRPr="00AC2290" w14:paraId="78582073" w14:textId="77777777" w:rsidTr="00786494">
        <w:tc>
          <w:tcPr>
            <w:tcW w:w="2235" w:type="dxa"/>
            <w:shd w:val="clear" w:color="auto" w:fill="auto"/>
          </w:tcPr>
          <w:p w14:paraId="6A0BA7A3" w14:textId="77777777" w:rsidR="00495335" w:rsidRPr="008056EF" w:rsidRDefault="00495335" w:rsidP="00786494">
            <w:pPr>
              <w:autoSpaceDE w:val="0"/>
              <w:autoSpaceDN w:val="0"/>
              <w:adjustRightInd w:val="0"/>
              <w:jc w:val="center"/>
              <w:rPr>
                <w:rFonts w:cs="Univers LT 55"/>
                <w:color w:val="000000"/>
              </w:rPr>
            </w:pPr>
            <w:r w:rsidRPr="008056EF">
              <w:rPr>
                <w:rFonts w:cs="Univers LT 55"/>
                <w:color w:val="000000"/>
              </w:rPr>
              <w:t>Ja</w:t>
            </w:r>
          </w:p>
        </w:tc>
        <w:tc>
          <w:tcPr>
            <w:tcW w:w="6977" w:type="dxa"/>
            <w:shd w:val="clear" w:color="auto" w:fill="auto"/>
          </w:tcPr>
          <w:p w14:paraId="5C2AFDD1" w14:textId="77777777" w:rsidR="00495335" w:rsidRPr="008056EF" w:rsidRDefault="00495335" w:rsidP="00786494">
            <w:pPr>
              <w:autoSpaceDE w:val="0"/>
              <w:autoSpaceDN w:val="0"/>
              <w:adjustRightInd w:val="0"/>
              <w:rPr>
                <w:rFonts w:cs="Univers LT 55"/>
                <w:color w:val="000000"/>
              </w:rPr>
            </w:pPr>
            <w:r w:rsidRPr="008056EF">
              <w:rPr>
                <w:rFonts w:cs="Univers LT 55"/>
                <w:color w:val="000000"/>
              </w:rPr>
              <w:t>subsidiabel uurtarief -/- maximum uur</w:t>
            </w:r>
            <w:r>
              <w:rPr>
                <w:rFonts w:cs="Univers LT 55"/>
                <w:color w:val="000000"/>
              </w:rPr>
              <w:t>prijs</w:t>
            </w:r>
            <w:r w:rsidRPr="008056EF">
              <w:rPr>
                <w:rFonts w:cs="Univers LT 55"/>
                <w:color w:val="000000"/>
              </w:rPr>
              <w:t xml:space="preserve"> dagopvang</w:t>
            </w:r>
          </w:p>
        </w:tc>
      </w:tr>
    </w:tbl>
    <w:p w14:paraId="67E1E0B3" w14:textId="77777777" w:rsidR="00495335" w:rsidRDefault="00495335" w:rsidP="00495335">
      <w:pPr>
        <w:autoSpaceDE w:val="0"/>
        <w:autoSpaceDN w:val="0"/>
        <w:adjustRightInd w:val="0"/>
        <w:rPr>
          <w:rFonts w:cs="Univers LT 55"/>
          <w:color w:val="000000"/>
        </w:rPr>
      </w:pPr>
    </w:p>
    <w:p w14:paraId="5F7615DB" w14:textId="77777777" w:rsidR="00495335" w:rsidRPr="006D2D0F" w:rsidRDefault="00495335" w:rsidP="00495335">
      <w:pPr>
        <w:numPr>
          <w:ilvl w:val="0"/>
          <w:numId w:val="9"/>
        </w:numPr>
        <w:autoSpaceDE w:val="0"/>
        <w:autoSpaceDN w:val="0"/>
        <w:adjustRightInd w:val="0"/>
        <w:ind w:left="360"/>
        <w:rPr>
          <w:rFonts w:cs="Univers LT 55"/>
          <w:color w:val="000000"/>
        </w:rPr>
      </w:pPr>
      <w:r w:rsidRPr="00AC2290">
        <w:rPr>
          <w:rFonts w:cs="Univers LT 55"/>
          <w:color w:val="000000"/>
        </w:rPr>
        <w:t>Het geldende uurtarief voor kinderen met VVE-indicatie wordt berekend zoals in tabel 2.</w:t>
      </w:r>
    </w:p>
    <w:p w14:paraId="503162CD" w14:textId="77777777" w:rsidR="00495335" w:rsidRDefault="00495335" w:rsidP="00495335">
      <w:pPr>
        <w:autoSpaceDE w:val="0"/>
        <w:autoSpaceDN w:val="0"/>
        <w:adjustRightInd w:val="0"/>
        <w:rPr>
          <w:rFonts w:cs="Univers LT 55"/>
          <w:color w:val="000000"/>
        </w:rPr>
      </w:pPr>
    </w:p>
    <w:p w14:paraId="11A83010" w14:textId="77777777" w:rsidR="00495335" w:rsidRPr="00AC2290" w:rsidRDefault="00495335" w:rsidP="00495335">
      <w:pPr>
        <w:autoSpaceDE w:val="0"/>
        <w:autoSpaceDN w:val="0"/>
        <w:adjustRightInd w:val="0"/>
        <w:ind w:left="708"/>
        <w:rPr>
          <w:rFonts w:cs="Univers LT 55"/>
          <w:i/>
          <w:color w:val="000000"/>
        </w:rPr>
      </w:pPr>
      <w:r w:rsidRPr="00AC2290">
        <w:rPr>
          <w:rFonts w:cs="Univers LT 55"/>
          <w:i/>
          <w:color w:val="000000"/>
        </w:rPr>
        <w:t>Tabel 2:</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3573"/>
        <w:gridCol w:w="2657"/>
      </w:tblGrid>
      <w:tr w:rsidR="00495335" w:rsidRPr="00AC2290" w14:paraId="31E19C55" w14:textId="77777777" w:rsidTr="00786494">
        <w:tc>
          <w:tcPr>
            <w:tcW w:w="2226" w:type="dxa"/>
            <w:shd w:val="clear" w:color="auto" w:fill="auto"/>
          </w:tcPr>
          <w:p w14:paraId="7C488444" w14:textId="77777777" w:rsidR="00495335" w:rsidRPr="008056EF" w:rsidRDefault="00495335" w:rsidP="00786494">
            <w:pPr>
              <w:autoSpaceDE w:val="0"/>
              <w:autoSpaceDN w:val="0"/>
              <w:adjustRightInd w:val="0"/>
              <w:rPr>
                <w:rFonts w:cs="Univers LT 55"/>
                <w:b/>
                <w:color w:val="000000"/>
              </w:rPr>
            </w:pPr>
            <w:r w:rsidRPr="008056EF">
              <w:rPr>
                <w:rFonts w:cs="Univers LT 55"/>
                <w:b/>
                <w:color w:val="000000"/>
              </w:rPr>
              <w:t>Ouder recht op kinderopvangtoeslag</w:t>
            </w:r>
          </w:p>
        </w:tc>
        <w:tc>
          <w:tcPr>
            <w:tcW w:w="4006" w:type="dxa"/>
            <w:shd w:val="clear" w:color="auto" w:fill="auto"/>
          </w:tcPr>
          <w:p w14:paraId="05071639" w14:textId="77777777" w:rsidR="00495335" w:rsidRPr="008056EF" w:rsidRDefault="00495335" w:rsidP="00786494">
            <w:pPr>
              <w:autoSpaceDE w:val="0"/>
              <w:autoSpaceDN w:val="0"/>
              <w:adjustRightInd w:val="0"/>
              <w:rPr>
                <w:rFonts w:cs="Univers LT 55"/>
                <w:b/>
              </w:rPr>
            </w:pPr>
            <w:r w:rsidRPr="008056EF">
              <w:rPr>
                <w:rFonts w:cs="Univers LT 55"/>
                <w:b/>
              </w:rPr>
              <w:t>Uurtarief vanaf 0 tot en met 8 uur per week</w:t>
            </w:r>
          </w:p>
        </w:tc>
        <w:tc>
          <w:tcPr>
            <w:tcW w:w="2949" w:type="dxa"/>
            <w:shd w:val="clear" w:color="auto" w:fill="auto"/>
          </w:tcPr>
          <w:p w14:paraId="7BEC435F" w14:textId="77777777" w:rsidR="00495335" w:rsidRPr="006646C9" w:rsidRDefault="00495335" w:rsidP="00786494">
            <w:pPr>
              <w:autoSpaceDE w:val="0"/>
              <w:autoSpaceDN w:val="0"/>
              <w:adjustRightInd w:val="0"/>
              <w:rPr>
                <w:rFonts w:cs="Univers LT 55"/>
                <w:b/>
              </w:rPr>
            </w:pPr>
            <w:r w:rsidRPr="006646C9">
              <w:rPr>
                <w:rFonts w:cs="Univers LT 55"/>
                <w:b/>
              </w:rPr>
              <w:t>Uurtarief vanaf 8 uur tot en met 16 uur per week</w:t>
            </w:r>
          </w:p>
        </w:tc>
      </w:tr>
      <w:tr w:rsidR="00495335" w:rsidRPr="00AC2290" w14:paraId="1725E7F1" w14:textId="77777777" w:rsidTr="00786494">
        <w:tc>
          <w:tcPr>
            <w:tcW w:w="2226" w:type="dxa"/>
            <w:shd w:val="clear" w:color="auto" w:fill="auto"/>
          </w:tcPr>
          <w:p w14:paraId="3737366E" w14:textId="77777777" w:rsidR="00495335" w:rsidRPr="008056EF" w:rsidRDefault="00495335" w:rsidP="00786494">
            <w:pPr>
              <w:autoSpaceDE w:val="0"/>
              <w:autoSpaceDN w:val="0"/>
              <w:adjustRightInd w:val="0"/>
              <w:jc w:val="center"/>
              <w:rPr>
                <w:rFonts w:cs="Univers LT 55"/>
                <w:color w:val="000000"/>
              </w:rPr>
            </w:pPr>
            <w:r w:rsidRPr="008056EF">
              <w:rPr>
                <w:rFonts w:cs="Univers LT 55"/>
                <w:color w:val="000000"/>
              </w:rPr>
              <w:t>Nee</w:t>
            </w:r>
          </w:p>
        </w:tc>
        <w:tc>
          <w:tcPr>
            <w:tcW w:w="4006" w:type="dxa"/>
            <w:shd w:val="clear" w:color="auto" w:fill="auto"/>
          </w:tcPr>
          <w:p w14:paraId="5C2FF3B9" w14:textId="77777777" w:rsidR="00495335" w:rsidRPr="008056EF" w:rsidRDefault="00495335" w:rsidP="00786494">
            <w:pPr>
              <w:autoSpaceDE w:val="0"/>
              <w:autoSpaceDN w:val="0"/>
              <w:adjustRightInd w:val="0"/>
              <w:rPr>
                <w:rFonts w:cs="Univers LT 55"/>
                <w:color w:val="000000"/>
              </w:rPr>
            </w:pPr>
            <w:r w:rsidRPr="008056EF">
              <w:rPr>
                <w:rFonts w:cs="Univers LT 55"/>
                <w:color w:val="000000"/>
              </w:rPr>
              <w:t>subsidiabel uurtarief -/- ouderbijdrage</w:t>
            </w:r>
          </w:p>
        </w:tc>
        <w:tc>
          <w:tcPr>
            <w:tcW w:w="2949" w:type="dxa"/>
            <w:shd w:val="clear" w:color="auto" w:fill="auto"/>
          </w:tcPr>
          <w:p w14:paraId="36A5F146" w14:textId="77777777" w:rsidR="00495335" w:rsidRPr="008056EF" w:rsidRDefault="00495335" w:rsidP="00786494">
            <w:pPr>
              <w:autoSpaceDE w:val="0"/>
              <w:autoSpaceDN w:val="0"/>
              <w:adjustRightInd w:val="0"/>
              <w:rPr>
                <w:rFonts w:cs="Univers LT 55"/>
                <w:color w:val="000000"/>
              </w:rPr>
            </w:pPr>
            <w:r w:rsidRPr="008056EF">
              <w:rPr>
                <w:rFonts w:cs="Univers LT 55"/>
                <w:color w:val="000000"/>
              </w:rPr>
              <w:t>subsidiabel uurtarief</w:t>
            </w:r>
          </w:p>
        </w:tc>
      </w:tr>
      <w:tr w:rsidR="00495335" w:rsidRPr="00AC2290" w14:paraId="2D04A71D" w14:textId="77777777" w:rsidTr="00786494">
        <w:tc>
          <w:tcPr>
            <w:tcW w:w="2226" w:type="dxa"/>
            <w:shd w:val="clear" w:color="auto" w:fill="auto"/>
          </w:tcPr>
          <w:p w14:paraId="243FD667" w14:textId="77777777" w:rsidR="00495335" w:rsidRPr="008056EF" w:rsidRDefault="00495335" w:rsidP="00786494">
            <w:pPr>
              <w:autoSpaceDE w:val="0"/>
              <w:autoSpaceDN w:val="0"/>
              <w:adjustRightInd w:val="0"/>
              <w:jc w:val="center"/>
              <w:rPr>
                <w:rFonts w:cs="Univers LT 55"/>
                <w:color w:val="000000"/>
              </w:rPr>
            </w:pPr>
            <w:r w:rsidRPr="008056EF">
              <w:rPr>
                <w:rFonts w:cs="Univers LT 55"/>
                <w:color w:val="000000"/>
              </w:rPr>
              <w:t>Ja</w:t>
            </w:r>
          </w:p>
        </w:tc>
        <w:tc>
          <w:tcPr>
            <w:tcW w:w="4006" w:type="dxa"/>
            <w:shd w:val="clear" w:color="auto" w:fill="auto"/>
          </w:tcPr>
          <w:p w14:paraId="4010FCB1" w14:textId="77777777" w:rsidR="00495335" w:rsidRPr="008056EF" w:rsidRDefault="00495335" w:rsidP="00786494">
            <w:pPr>
              <w:autoSpaceDE w:val="0"/>
              <w:autoSpaceDN w:val="0"/>
              <w:adjustRightInd w:val="0"/>
              <w:rPr>
                <w:rFonts w:cs="Univers LT 55"/>
                <w:color w:val="000000"/>
              </w:rPr>
            </w:pPr>
            <w:r w:rsidRPr="008056EF">
              <w:rPr>
                <w:rFonts w:cs="Univers LT 55"/>
                <w:color w:val="000000"/>
              </w:rPr>
              <w:t>subsidiabel uurtarief -/- maximum uur</w:t>
            </w:r>
            <w:r>
              <w:rPr>
                <w:rFonts w:cs="Univers LT 55"/>
                <w:color w:val="000000"/>
              </w:rPr>
              <w:t>prijs</w:t>
            </w:r>
            <w:r w:rsidRPr="008056EF">
              <w:rPr>
                <w:rFonts w:cs="Univers LT 55"/>
                <w:color w:val="000000"/>
              </w:rPr>
              <w:t xml:space="preserve"> dagopvang</w:t>
            </w:r>
          </w:p>
        </w:tc>
        <w:tc>
          <w:tcPr>
            <w:tcW w:w="2949" w:type="dxa"/>
            <w:shd w:val="clear" w:color="auto" w:fill="auto"/>
          </w:tcPr>
          <w:p w14:paraId="66BAF2E2" w14:textId="77777777" w:rsidR="00495335" w:rsidRPr="008056EF" w:rsidRDefault="00495335" w:rsidP="00786494">
            <w:pPr>
              <w:autoSpaceDE w:val="0"/>
              <w:autoSpaceDN w:val="0"/>
              <w:adjustRightInd w:val="0"/>
              <w:rPr>
                <w:rFonts w:cs="Univers LT 55"/>
                <w:color w:val="000000"/>
              </w:rPr>
            </w:pPr>
            <w:r w:rsidRPr="008056EF">
              <w:rPr>
                <w:rFonts w:cs="Univers LT 55"/>
                <w:color w:val="000000"/>
              </w:rPr>
              <w:t>subsidiabel uurtarief</w:t>
            </w:r>
          </w:p>
        </w:tc>
      </w:tr>
    </w:tbl>
    <w:p w14:paraId="268BC34D" w14:textId="77777777" w:rsidR="00495335" w:rsidRDefault="00495335" w:rsidP="005544CC">
      <w:pPr>
        <w:autoSpaceDE w:val="0"/>
        <w:autoSpaceDN w:val="0"/>
        <w:adjustRightInd w:val="0"/>
        <w:rPr>
          <w:rFonts w:cs="Univers LT 55"/>
          <w:color w:val="000000"/>
        </w:rPr>
      </w:pPr>
    </w:p>
    <w:p w14:paraId="5AD02A8D" w14:textId="77777777" w:rsidR="00CD22FD" w:rsidRDefault="00CD22FD" w:rsidP="005544CC">
      <w:pPr>
        <w:autoSpaceDE w:val="0"/>
        <w:autoSpaceDN w:val="0"/>
        <w:adjustRightInd w:val="0"/>
        <w:rPr>
          <w:rFonts w:cs="Univers LT 55"/>
          <w:color w:val="000000"/>
        </w:rPr>
      </w:pPr>
    </w:p>
    <w:p w14:paraId="7EFD4B4B" w14:textId="77777777" w:rsidR="006D65CA" w:rsidRDefault="006D65CA" w:rsidP="00495335">
      <w:pPr>
        <w:autoSpaceDE w:val="0"/>
        <w:autoSpaceDN w:val="0"/>
        <w:adjustRightInd w:val="0"/>
        <w:rPr>
          <w:b/>
        </w:rPr>
      </w:pPr>
      <w:r w:rsidRPr="006D65CA">
        <w:rPr>
          <w:b/>
        </w:rPr>
        <w:t>Artikel 8 Het subsidieplafond</w:t>
      </w:r>
    </w:p>
    <w:p w14:paraId="563E87E9" w14:textId="77777777" w:rsidR="00164593" w:rsidRPr="00AC2290" w:rsidRDefault="00164593" w:rsidP="00C272E9">
      <w:pPr>
        <w:numPr>
          <w:ilvl w:val="0"/>
          <w:numId w:val="13"/>
        </w:numPr>
        <w:autoSpaceDE w:val="0"/>
        <w:autoSpaceDN w:val="0"/>
        <w:adjustRightInd w:val="0"/>
        <w:ind w:left="360"/>
        <w:rPr>
          <w:rFonts w:cs="Univers LT 55"/>
          <w:color w:val="000000"/>
        </w:rPr>
      </w:pPr>
      <w:r w:rsidRPr="00AC2290">
        <w:rPr>
          <w:rFonts w:cs="Univers LT 55"/>
          <w:color w:val="000000"/>
        </w:rPr>
        <w:t xml:space="preserve">De gemeenteraad stelt jaarlijks in november de gemeentelijke begroting vast. In de gemeentelijke begroting is het budget opgenomen dat beschikbaar is voor subsidie </w:t>
      </w:r>
      <w:r>
        <w:rPr>
          <w:rFonts w:cs="Univers LT 55"/>
          <w:color w:val="000000"/>
        </w:rPr>
        <w:t>onderwijsachterstanden</w:t>
      </w:r>
      <w:r w:rsidRPr="00AC2290">
        <w:rPr>
          <w:rFonts w:cs="Univers LT 55"/>
          <w:color w:val="000000"/>
        </w:rPr>
        <w:t>. Het budget is gebaseerd op de specifieke uitkering van het Rijk voor het onderwijsachterstandenbeleid.</w:t>
      </w:r>
    </w:p>
    <w:p w14:paraId="37F0E5AA" w14:textId="77777777" w:rsidR="00164593" w:rsidRPr="006D2D0F" w:rsidRDefault="00164593" w:rsidP="00C272E9">
      <w:pPr>
        <w:numPr>
          <w:ilvl w:val="0"/>
          <w:numId w:val="13"/>
        </w:numPr>
        <w:autoSpaceDE w:val="0"/>
        <w:autoSpaceDN w:val="0"/>
        <w:adjustRightInd w:val="0"/>
        <w:ind w:left="360"/>
        <w:rPr>
          <w:rFonts w:cs="Univers LT 55"/>
          <w:color w:val="000000"/>
        </w:rPr>
      </w:pPr>
      <w:r w:rsidRPr="00AC2290">
        <w:rPr>
          <w:rFonts w:cs="Univers LT 55"/>
          <w:color w:val="000000"/>
        </w:rPr>
        <w:t>Het college kan een subsidieplafond vaststellen voor deze regeling. Zij regelt daarbij de verdeling.</w:t>
      </w:r>
    </w:p>
    <w:p w14:paraId="2FA77371" w14:textId="77777777" w:rsidR="00AB789B" w:rsidRDefault="00AB789B" w:rsidP="00AB789B"/>
    <w:p w14:paraId="460470DF" w14:textId="77777777" w:rsidR="00AB789B" w:rsidRDefault="00AB789B" w:rsidP="00AB789B">
      <w:pPr>
        <w:rPr>
          <w:b/>
        </w:rPr>
      </w:pPr>
      <w:r w:rsidRPr="002A42BB">
        <w:rPr>
          <w:b/>
        </w:rPr>
        <w:t xml:space="preserve">Artikel </w:t>
      </w:r>
      <w:r w:rsidR="006D65CA">
        <w:rPr>
          <w:b/>
        </w:rPr>
        <w:t>9</w:t>
      </w:r>
      <w:r w:rsidRPr="002A42BB">
        <w:rPr>
          <w:b/>
        </w:rPr>
        <w:t xml:space="preserve"> </w:t>
      </w:r>
      <w:r>
        <w:rPr>
          <w:b/>
        </w:rPr>
        <w:t>V</w:t>
      </w:r>
      <w:r w:rsidRPr="002A42BB">
        <w:rPr>
          <w:b/>
        </w:rPr>
        <w:t>erdeling</w:t>
      </w:r>
      <w:r>
        <w:rPr>
          <w:b/>
        </w:rPr>
        <w:t xml:space="preserve"> van het s</w:t>
      </w:r>
      <w:r w:rsidRPr="002A42BB">
        <w:rPr>
          <w:b/>
        </w:rPr>
        <w:t xml:space="preserve">ubsidieplafond </w:t>
      </w:r>
    </w:p>
    <w:p w14:paraId="336AE50B" w14:textId="77777777" w:rsidR="004F6BB2" w:rsidRDefault="004F6BB2" w:rsidP="004F6BB2">
      <w:r>
        <w:t xml:space="preserve">Aanvragen worden behandeld op volgorde van binnenkomst. Wanneer de aanvrager krachtens artikel 4:5 van de Algemene wet bestuursrecht de gelegenheid heeft gehad de aanvraag aan te </w:t>
      </w:r>
      <w:r>
        <w:lastRenderedPageBreak/>
        <w:t xml:space="preserve">vullen, geldt in afwijking van artikel 5, eerste lid de datum van ontvangst van de aanvraag de datum waarop de aanvraag is aangevuld. </w:t>
      </w:r>
    </w:p>
    <w:p w14:paraId="26E19C28" w14:textId="77777777" w:rsidR="00AB789B" w:rsidRDefault="00AB789B" w:rsidP="00AB789B"/>
    <w:p w14:paraId="3830771C" w14:textId="77777777" w:rsidR="00AB789B" w:rsidRDefault="00AB789B" w:rsidP="00AB789B">
      <w:pPr>
        <w:keepNext/>
      </w:pPr>
      <w:r w:rsidRPr="00B6227F">
        <w:rPr>
          <w:b/>
        </w:rPr>
        <w:t xml:space="preserve">Artikel </w:t>
      </w:r>
      <w:r w:rsidR="001E26A1">
        <w:rPr>
          <w:b/>
        </w:rPr>
        <w:t>10</w:t>
      </w:r>
      <w:r w:rsidRPr="00B6227F">
        <w:rPr>
          <w:b/>
        </w:rPr>
        <w:t xml:space="preserve"> Verplichtingen</w:t>
      </w:r>
      <w:r>
        <w:t xml:space="preserve"> </w:t>
      </w:r>
    </w:p>
    <w:p w14:paraId="36563913" w14:textId="77777777" w:rsidR="00F92E67" w:rsidRDefault="00164593" w:rsidP="00C272E9">
      <w:pPr>
        <w:numPr>
          <w:ilvl w:val="0"/>
          <w:numId w:val="14"/>
        </w:numPr>
        <w:autoSpaceDE w:val="0"/>
        <w:autoSpaceDN w:val="0"/>
        <w:adjustRightInd w:val="0"/>
        <w:ind w:left="360"/>
        <w:rPr>
          <w:rFonts w:cs="Univers LT 55"/>
          <w:color w:val="000000"/>
        </w:rPr>
      </w:pPr>
      <w:r w:rsidRPr="00AC2290">
        <w:rPr>
          <w:rFonts w:cs="Univers LT 55"/>
          <w:color w:val="000000"/>
        </w:rPr>
        <w:t>De subsidie wordt aangevraagd door de houder van het geregistreerd kindercentrum, gevestigd in de gemeente Neder-Betuwe.</w:t>
      </w:r>
      <w:r w:rsidR="00F92E67">
        <w:rPr>
          <w:rFonts w:cs="Univers LT 55"/>
          <w:color w:val="000000"/>
        </w:rPr>
        <w:t xml:space="preserve"> </w:t>
      </w:r>
      <w:r w:rsidR="00F92E67" w:rsidRPr="00AC2290">
        <w:rPr>
          <w:rFonts w:cs="Univers LT 55"/>
          <w:color w:val="000000"/>
        </w:rPr>
        <w:t>Het geregistreerde kindercentrum:</w:t>
      </w:r>
    </w:p>
    <w:p w14:paraId="24D867D1" w14:textId="77777777" w:rsidR="00F92E67" w:rsidRDefault="00F92E67" w:rsidP="00C272E9">
      <w:pPr>
        <w:numPr>
          <w:ilvl w:val="1"/>
          <w:numId w:val="14"/>
        </w:numPr>
        <w:autoSpaceDE w:val="0"/>
        <w:autoSpaceDN w:val="0"/>
        <w:adjustRightInd w:val="0"/>
        <w:ind w:left="723"/>
        <w:rPr>
          <w:rFonts w:cs="Univers LT 55"/>
          <w:color w:val="000000"/>
        </w:rPr>
      </w:pPr>
      <w:r w:rsidRPr="00AC2290">
        <w:rPr>
          <w:rFonts w:cs="Univers LT 55"/>
          <w:color w:val="000000"/>
        </w:rPr>
        <w:t xml:space="preserve">voldoet aan de kwaliteitseisen voor kindercentra, genoemd in de artikelen 2 tot en met 10 van het Besluit kwaliteit </w:t>
      </w:r>
      <w:r w:rsidRPr="00495335">
        <w:rPr>
          <w:rFonts w:cs="Univers LT 55"/>
          <w:color w:val="000000"/>
        </w:rPr>
        <w:t>kinderopvang</w:t>
      </w:r>
      <w:r w:rsidR="00495335" w:rsidRPr="00495335">
        <w:rPr>
          <w:rFonts w:cs="Univers LT 55"/>
          <w:color w:val="000000"/>
        </w:rPr>
        <w:t xml:space="preserve"> met uitzondering van kindcentra genoemd in artikel 2, lid 1c.;</w:t>
      </w:r>
    </w:p>
    <w:p w14:paraId="1D139592" w14:textId="77777777" w:rsidR="00F92E67" w:rsidRDefault="00F92E67" w:rsidP="00C272E9">
      <w:pPr>
        <w:numPr>
          <w:ilvl w:val="1"/>
          <w:numId w:val="14"/>
        </w:numPr>
        <w:autoSpaceDE w:val="0"/>
        <w:autoSpaceDN w:val="0"/>
        <w:adjustRightInd w:val="0"/>
        <w:ind w:left="723"/>
        <w:rPr>
          <w:rFonts w:cs="Univers LT 55"/>
          <w:color w:val="000000"/>
        </w:rPr>
      </w:pPr>
      <w:r w:rsidRPr="00495E2E">
        <w:rPr>
          <w:rFonts w:cs="Univers LT 55"/>
          <w:color w:val="000000"/>
        </w:rPr>
        <w:t>voldoet aan de eisen genoemd in de artikelen 2 tot en met 6 van het Besluit basisvoorwaarden kwaliteit voorschoolse educatie;</w:t>
      </w:r>
    </w:p>
    <w:p w14:paraId="135DB0F2" w14:textId="77777777" w:rsidR="00164593" w:rsidRPr="00F92E67" w:rsidRDefault="00F92E67" w:rsidP="00C272E9">
      <w:pPr>
        <w:numPr>
          <w:ilvl w:val="1"/>
          <w:numId w:val="14"/>
        </w:numPr>
        <w:autoSpaceDE w:val="0"/>
        <w:autoSpaceDN w:val="0"/>
        <w:adjustRightInd w:val="0"/>
        <w:ind w:left="723"/>
        <w:rPr>
          <w:rFonts w:cs="Univers LT 55"/>
          <w:color w:val="000000"/>
        </w:rPr>
      </w:pPr>
      <w:r w:rsidRPr="00495E2E">
        <w:rPr>
          <w:rFonts w:cs="Univers LT 55"/>
        </w:rPr>
        <w:t>voldoet en werkt mee aan de (bovenwettelijk) gestelde kwaliteitseisen en ambities conform het vastgestelde Onderwijsachterstandenbeleidsplan Neder-Betuwe 2023-2026.</w:t>
      </w:r>
    </w:p>
    <w:p w14:paraId="0C5A0284" w14:textId="77777777" w:rsidR="00164593" w:rsidRDefault="00164593" w:rsidP="00C272E9">
      <w:pPr>
        <w:numPr>
          <w:ilvl w:val="0"/>
          <w:numId w:val="14"/>
        </w:numPr>
        <w:autoSpaceDE w:val="0"/>
        <w:autoSpaceDN w:val="0"/>
        <w:adjustRightInd w:val="0"/>
        <w:ind w:left="360"/>
        <w:rPr>
          <w:rFonts w:cs="Univers LT 55"/>
          <w:color w:val="000000"/>
        </w:rPr>
      </w:pPr>
      <w:r w:rsidRPr="00495E2E">
        <w:rPr>
          <w:rFonts w:cs="Univers LT 55"/>
          <w:color w:val="000000"/>
        </w:rPr>
        <w:t>Onverminderd het bepaalde in artikel 4 van de Algemene subsidieverordening Neder-Betuwe 2019 overlegt de aanvrager bij de aanvraag om verlening van de subsidie:</w:t>
      </w:r>
    </w:p>
    <w:p w14:paraId="741F4A2E" w14:textId="77777777" w:rsidR="00164593" w:rsidRDefault="00164593" w:rsidP="00C272E9">
      <w:pPr>
        <w:numPr>
          <w:ilvl w:val="1"/>
          <w:numId w:val="14"/>
        </w:numPr>
        <w:autoSpaceDE w:val="0"/>
        <w:autoSpaceDN w:val="0"/>
        <w:adjustRightInd w:val="0"/>
        <w:ind w:left="723"/>
        <w:rPr>
          <w:rFonts w:cs="Univers LT 55"/>
          <w:color w:val="000000"/>
        </w:rPr>
      </w:pPr>
      <w:r w:rsidRPr="00495E2E">
        <w:rPr>
          <w:rFonts w:cs="Univers LT 55"/>
          <w:color w:val="000000"/>
        </w:rPr>
        <w:t xml:space="preserve">het nummer waaronder het kindercentrum in het LRK geregistreerd staat; </w:t>
      </w:r>
    </w:p>
    <w:p w14:paraId="6F6DCACF" w14:textId="77777777" w:rsidR="00164593" w:rsidRDefault="00164593" w:rsidP="00C272E9">
      <w:pPr>
        <w:numPr>
          <w:ilvl w:val="1"/>
          <w:numId w:val="14"/>
        </w:numPr>
        <w:autoSpaceDE w:val="0"/>
        <w:autoSpaceDN w:val="0"/>
        <w:adjustRightInd w:val="0"/>
        <w:ind w:left="723"/>
        <w:rPr>
          <w:rFonts w:cs="Univers LT 55"/>
          <w:color w:val="000000"/>
        </w:rPr>
      </w:pPr>
      <w:r w:rsidRPr="00495E2E">
        <w:rPr>
          <w:rFonts w:cs="Univers LT 55"/>
          <w:color w:val="000000"/>
        </w:rPr>
        <w:t>een prognose van het aantal peuters dat gebruik zal maken van voorschoolse educatie, uitgesplitst in wel of geen VVE-indicatie, wel of geen recht op kinderopvangtoeslag en te factureren ouderbijdragen in het volgend kalenderjaar;</w:t>
      </w:r>
      <w:bookmarkStart w:id="0" w:name="id1-3-2-2-1-3-2-3-2"/>
      <w:bookmarkEnd w:id="0"/>
    </w:p>
    <w:p w14:paraId="620A4A07" w14:textId="77777777" w:rsidR="004F6BB2" w:rsidRPr="004F6BB2" w:rsidRDefault="00164593" w:rsidP="004F6BB2">
      <w:pPr>
        <w:numPr>
          <w:ilvl w:val="1"/>
          <w:numId w:val="14"/>
        </w:numPr>
        <w:autoSpaceDE w:val="0"/>
        <w:autoSpaceDN w:val="0"/>
        <w:adjustRightInd w:val="0"/>
        <w:ind w:left="723"/>
        <w:rPr>
          <w:rFonts w:cs="Univers LT 55"/>
          <w:color w:val="000000"/>
        </w:rPr>
      </w:pPr>
      <w:r w:rsidRPr="00495E2E">
        <w:rPr>
          <w:rFonts w:cs="Univers LT 55"/>
          <w:color w:val="000000"/>
        </w:rPr>
        <w:t>een meest recent beleidsplan in de zin van artikel 4a van het Besluit basisvoorwaarden kwaliteit voorschoolse educatie.</w:t>
      </w:r>
      <w:r w:rsidR="004F6BB2">
        <w:rPr>
          <w:rFonts w:cs="Univers LT 55"/>
          <w:color w:val="000000"/>
        </w:rPr>
        <w:t xml:space="preserve"> </w:t>
      </w:r>
    </w:p>
    <w:p w14:paraId="3FC6DEDC" w14:textId="4B675767" w:rsidR="004F6BB2" w:rsidRPr="00936812" w:rsidRDefault="004F6BB2" w:rsidP="004F6BB2">
      <w:pPr>
        <w:numPr>
          <w:ilvl w:val="0"/>
          <w:numId w:val="14"/>
        </w:numPr>
        <w:autoSpaceDE w:val="0"/>
        <w:autoSpaceDN w:val="0"/>
        <w:adjustRightInd w:val="0"/>
        <w:ind w:left="360"/>
        <w:rPr>
          <w:rFonts w:cs="Univers LT 55"/>
          <w:color w:val="000000"/>
        </w:rPr>
      </w:pPr>
      <w:r w:rsidRPr="00936812">
        <w:rPr>
          <w:rFonts w:cs="Univers LT 55"/>
          <w:color w:val="000000"/>
        </w:rPr>
        <w:t xml:space="preserve">De houder beschikt over </w:t>
      </w:r>
      <w:r w:rsidR="00495335" w:rsidRPr="00936812">
        <w:rPr>
          <w:rFonts w:cs="Univers LT 55"/>
          <w:color w:val="000000"/>
        </w:rPr>
        <w:t xml:space="preserve">in sub a t/m d onderliggende gegevens </w:t>
      </w:r>
      <w:r w:rsidRPr="00936812">
        <w:rPr>
          <w:rFonts w:cs="Univers LT 55"/>
          <w:color w:val="000000"/>
        </w:rPr>
        <w:t>en overlegt bij de aanvraag tot subsidievaststelling een</w:t>
      </w:r>
      <w:r w:rsidR="0028093F" w:rsidRPr="00936812">
        <w:rPr>
          <w:rFonts w:cs="Univers LT 55"/>
          <w:color w:val="000000"/>
        </w:rPr>
        <w:t xml:space="preserve"> controleverklaring van de accountant volgens het controleprotocol</w:t>
      </w:r>
      <w:r w:rsidR="00581B66">
        <w:rPr>
          <w:rFonts w:cs="Univers LT 55"/>
          <w:color w:val="000000"/>
        </w:rPr>
        <w:t xml:space="preserve"> subsidies</w:t>
      </w:r>
      <w:r w:rsidR="0028093F" w:rsidRPr="00936812">
        <w:rPr>
          <w:rFonts w:cs="Univers LT 55"/>
          <w:color w:val="000000"/>
        </w:rPr>
        <w:t xml:space="preserve"> Neder-Betuwe </w:t>
      </w:r>
      <w:r w:rsidR="0028093F" w:rsidRPr="0075309B">
        <w:rPr>
          <w:rFonts w:cs="Univers LT 55"/>
          <w:color w:val="000000"/>
        </w:rPr>
        <w:t>(zie bijlage).</w:t>
      </w:r>
      <w:r w:rsidRPr="00936812">
        <w:rPr>
          <w:rFonts w:cs="Univers LT 55"/>
          <w:color w:val="000000"/>
        </w:rPr>
        <w:t xml:space="preserve"> </w:t>
      </w:r>
      <w:r w:rsidR="0028093F" w:rsidRPr="00936812">
        <w:rPr>
          <w:rFonts w:cs="Univers LT 55"/>
          <w:color w:val="000000"/>
        </w:rPr>
        <w:t>De</w:t>
      </w:r>
      <w:r w:rsidRPr="00936812">
        <w:rPr>
          <w:rFonts w:cs="Univers LT 55"/>
          <w:color w:val="000000"/>
        </w:rPr>
        <w:t xml:space="preserve"> accountant </w:t>
      </w:r>
      <w:r w:rsidR="0028093F" w:rsidRPr="00936812">
        <w:rPr>
          <w:rFonts w:cs="Univers LT 55"/>
          <w:color w:val="000000"/>
        </w:rPr>
        <w:t xml:space="preserve">controleert </w:t>
      </w:r>
      <w:r w:rsidRPr="00936812">
        <w:rPr>
          <w:rFonts w:cs="Univers LT 55"/>
          <w:color w:val="000000"/>
        </w:rPr>
        <w:t>de volgende gegevens:</w:t>
      </w:r>
    </w:p>
    <w:p w14:paraId="4B60827A" w14:textId="77777777" w:rsidR="004F6BB2" w:rsidRDefault="004F6BB2" w:rsidP="004F6BB2">
      <w:pPr>
        <w:numPr>
          <w:ilvl w:val="1"/>
          <w:numId w:val="20"/>
        </w:numPr>
        <w:autoSpaceDE w:val="0"/>
        <w:autoSpaceDN w:val="0"/>
        <w:adjustRightInd w:val="0"/>
        <w:ind w:left="723"/>
        <w:rPr>
          <w:rFonts w:cs="Univers LT 55"/>
          <w:color w:val="000000"/>
        </w:rPr>
      </w:pPr>
      <w:r>
        <w:rPr>
          <w:rFonts w:cs="Univers LT 55"/>
          <w:color w:val="000000"/>
        </w:rPr>
        <w:t>een gedagtekende overeenkomst tussen de houder van het geregistreerde kindercentrum en de ouder van het kind;</w:t>
      </w:r>
    </w:p>
    <w:p w14:paraId="507A5304" w14:textId="77777777" w:rsidR="004F6BB2" w:rsidRDefault="004F6BB2" w:rsidP="004F6BB2">
      <w:pPr>
        <w:numPr>
          <w:ilvl w:val="1"/>
          <w:numId w:val="20"/>
        </w:numPr>
        <w:autoSpaceDE w:val="0"/>
        <w:autoSpaceDN w:val="0"/>
        <w:adjustRightInd w:val="0"/>
        <w:ind w:left="723"/>
        <w:rPr>
          <w:rFonts w:cs="Univers LT 55"/>
          <w:color w:val="000000"/>
        </w:rPr>
      </w:pPr>
      <w:r>
        <w:rPr>
          <w:rFonts w:cs="Univers LT 55"/>
          <w:color w:val="000000"/>
        </w:rPr>
        <w:t>het in de overeenkomst opgenomen aantal uren voorschoolse educatie;</w:t>
      </w:r>
    </w:p>
    <w:p w14:paraId="7FCFB257" w14:textId="77777777" w:rsidR="004F6BB2" w:rsidRDefault="004F6BB2" w:rsidP="004F6BB2">
      <w:pPr>
        <w:numPr>
          <w:ilvl w:val="1"/>
          <w:numId w:val="20"/>
        </w:numPr>
        <w:autoSpaceDE w:val="0"/>
        <w:autoSpaceDN w:val="0"/>
        <w:adjustRightInd w:val="0"/>
        <w:ind w:left="723"/>
        <w:rPr>
          <w:rFonts w:cs="Univers LT 55"/>
          <w:color w:val="000000"/>
        </w:rPr>
      </w:pPr>
      <w:r>
        <w:rPr>
          <w:rFonts w:cs="Univers LT 55"/>
          <w:color w:val="000000"/>
        </w:rPr>
        <w:t>van ouders die aangeven geen recht te hebben op kinderopvangtoeslag een ondertekende ouderverklaring en een inkomensverklaring van de Belastingdienst inclusief de berekening van de ouderbijdrage;</w:t>
      </w:r>
    </w:p>
    <w:p w14:paraId="5DF9B767" w14:textId="77777777" w:rsidR="004F6BB2" w:rsidRDefault="004F6BB2" w:rsidP="004F6BB2">
      <w:pPr>
        <w:numPr>
          <w:ilvl w:val="1"/>
          <w:numId w:val="20"/>
        </w:numPr>
        <w:autoSpaceDE w:val="0"/>
        <w:autoSpaceDN w:val="0"/>
        <w:adjustRightInd w:val="0"/>
        <w:ind w:left="723"/>
        <w:rPr>
          <w:rFonts w:cs="Univers LT 55"/>
          <w:color w:val="000000"/>
        </w:rPr>
      </w:pPr>
      <w:r>
        <w:rPr>
          <w:rFonts w:cs="Univers LT 55"/>
          <w:color w:val="000000"/>
        </w:rPr>
        <w:t>van peuters met een VVE-indicatie een indicatieformulier van het consultatiebureau.</w:t>
      </w:r>
    </w:p>
    <w:p w14:paraId="4FFDD7BD" w14:textId="77777777" w:rsidR="004F6BB2" w:rsidRDefault="00F92E67" w:rsidP="004F6BB2">
      <w:pPr>
        <w:numPr>
          <w:ilvl w:val="0"/>
          <w:numId w:val="14"/>
        </w:numPr>
        <w:autoSpaceDE w:val="0"/>
        <w:autoSpaceDN w:val="0"/>
        <w:adjustRightInd w:val="0"/>
        <w:ind w:left="360"/>
        <w:rPr>
          <w:rFonts w:cs="Univers LT 55"/>
          <w:color w:val="000000"/>
        </w:rPr>
      </w:pPr>
      <w:r w:rsidRPr="00AC2290">
        <w:rPr>
          <w:rFonts w:cs="Univers LT 55"/>
          <w:color w:val="000000"/>
        </w:rPr>
        <w:t>De houder van het geregistreerde kindercentrum vult ieder kwartaal de Peutermonitor in op een door het college in de beschikking tot subsidieverlening bepaalde wijze.</w:t>
      </w:r>
    </w:p>
    <w:p w14:paraId="584A4806" w14:textId="77777777" w:rsidR="004F6BB2" w:rsidRPr="004F6BB2" w:rsidRDefault="004F6BB2" w:rsidP="004F6BB2">
      <w:pPr>
        <w:numPr>
          <w:ilvl w:val="0"/>
          <w:numId w:val="14"/>
        </w:numPr>
        <w:autoSpaceDE w:val="0"/>
        <w:autoSpaceDN w:val="0"/>
        <w:adjustRightInd w:val="0"/>
        <w:ind w:left="360"/>
        <w:rPr>
          <w:rFonts w:cs="Univers LT 55"/>
          <w:color w:val="000000"/>
        </w:rPr>
      </w:pPr>
      <w:r w:rsidRPr="004F6BB2">
        <w:rPr>
          <w:rFonts w:cs="Univers LT 55"/>
          <w:color w:val="000000"/>
        </w:rPr>
        <w:t xml:space="preserve">Het niet voldoen aan de in lid 1 tot en met 4 genoemde verplichtingen kan gevolgen hebben voor de definitieve vaststelling. </w:t>
      </w:r>
    </w:p>
    <w:p w14:paraId="34B9EA44" w14:textId="77777777" w:rsidR="00AB789B" w:rsidRDefault="00AB789B" w:rsidP="00AB789B"/>
    <w:p w14:paraId="5B5D159B" w14:textId="77777777" w:rsidR="00F92E67" w:rsidRPr="000F1D16" w:rsidRDefault="00F92E67" w:rsidP="00F92E67">
      <w:pPr>
        <w:autoSpaceDE w:val="0"/>
        <w:autoSpaceDN w:val="0"/>
        <w:adjustRightInd w:val="0"/>
        <w:rPr>
          <w:rFonts w:cs="Univers LT 55"/>
          <w:b/>
          <w:color w:val="000000"/>
        </w:rPr>
      </w:pPr>
      <w:r w:rsidRPr="000F1D16">
        <w:rPr>
          <w:rFonts w:cs="Univers LT 55"/>
          <w:b/>
          <w:color w:val="000000"/>
        </w:rPr>
        <w:t>Artikel 1</w:t>
      </w:r>
      <w:r>
        <w:rPr>
          <w:rFonts w:cs="Univers LT 55"/>
          <w:b/>
          <w:color w:val="000000"/>
        </w:rPr>
        <w:t xml:space="preserve">1 </w:t>
      </w:r>
      <w:r w:rsidRPr="000F1D16">
        <w:rPr>
          <w:rFonts w:cs="Univers LT 55"/>
          <w:b/>
          <w:color w:val="000000"/>
        </w:rPr>
        <w:t xml:space="preserve"> Hardheidsclausule </w:t>
      </w:r>
    </w:p>
    <w:p w14:paraId="1D12D286" w14:textId="77777777" w:rsidR="00F92E67" w:rsidRDefault="00F92E67" w:rsidP="00F92E67">
      <w:pPr>
        <w:autoSpaceDE w:val="0"/>
        <w:autoSpaceDN w:val="0"/>
        <w:adjustRightInd w:val="0"/>
        <w:rPr>
          <w:rFonts w:cs="Univers LT 55"/>
          <w:color w:val="000000"/>
        </w:rPr>
      </w:pPr>
      <w:r w:rsidRPr="000F1D16">
        <w:rPr>
          <w:rFonts w:cs="Univers LT 55"/>
          <w:color w:val="000000"/>
        </w:rPr>
        <w:t xml:space="preserve">Het college kan in bijzondere gevallen van het bepaalde in deze </w:t>
      </w:r>
      <w:r>
        <w:rPr>
          <w:rFonts w:cs="Univers LT 55"/>
          <w:color w:val="000000"/>
        </w:rPr>
        <w:t>nadere regel</w:t>
      </w:r>
      <w:r w:rsidRPr="000F1D16">
        <w:rPr>
          <w:rFonts w:cs="Univers LT 55"/>
          <w:color w:val="000000"/>
        </w:rPr>
        <w:t xml:space="preserve"> afwijken, indien toepassing van de </w:t>
      </w:r>
      <w:r>
        <w:rPr>
          <w:rFonts w:cs="Univers LT 55"/>
          <w:color w:val="000000"/>
        </w:rPr>
        <w:t>nadere regel</w:t>
      </w:r>
      <w:r w:rsidRPr="000F1D16">
        <w:rPr>
          <w:rFonts w:cs="Univers LT 55"/>
          <w:color w:val="000000"/>
        </w:rPr>
        <w:t xml:space="preserve"> tot onbillijkheden van overwegende aard leidt.</w:t>
      </w:r>
    </w:p>
    <w:p w14:paraId="762311C7" w14:textId="77777777" w:rsidR="00F92E67" w:rsidRDefault="00F92E67" w:rsidP="00AB789B"/>
    <w:p w14:paraId="3A6DFADA" w14:textId="77777777" w:rsidR="00AB789B" w:rsidRPr="00472C7E" w:rsidRDefault="00AB789B" w:rsidP="00AB789B">
      <w:pPr>
        <w:keepNext/>
        <w:rPr>
          <w:b/>
        </w:rPr>
      </w:pPr>
      <w:r w:rsidRPr="00472C7E">
        <w:rPr>
          <w:b/>
        </w:rPr>
        <w:t>Artikel 1</w:t>
      </w:r>
      <w:r w:rsidR="00F92E67">
        <w:rPr>
          <w:b/>
        </w:rPr>
        <w:t>2</w:t>
      </w:r>
      <w:r w:rsidRPr="00472C7E">
        <w:rPr>
          <w:b/>
        </w:rPr>
        <w:t xml:space="preserve">  Slotbepalingen</w:t>
      </w:r>
    </w:p>
    <w:p w14:paraId="283D44E7" w14:textId="77777777" w:rsidR="00F92E67" w:rsidRDefault="00F92E67" w:rsidP="00F92E67">
      <w:pPr>
        <w:numPr>
          <w:ilvl w:val="0"/>
          <w:numId w:val="4"/>
        </w:numPr>
      </w:pPr>
      <w:r>
        <w:t xml:space="preserve">De </w:t>
      </w:r>
      <w:r w:rsidRPr="00495E2E">
        <w:rPr>
          <w:rFonts w:cs="Univers LT 55"/>
          <w:color w:val="000000"/>
        </w:rPr>
        <w:t xml:space="preserve">Nadere regel subsidie </w:t>
      </w:r>
      <w:r w:rsidR="00A06AD4">
        <w:rPr>
          <w:rFonts w:cs="Univers LT 55"/>
          <w:color w:val="000000"/>
        </w:rPr>
        <w:t>voorschoolse educatie</w:t>
      </w:r>
      <w:r w:rsidRPr="00495E2E">
        <w:rPr>
          <w:rFonts w:cs="Univers LT 55"/>
          <w:color w:val="000000"/>
        </w:rPr>
        <w:t xml:space="preserve"> Neder-Betuwe 2019 </w:t>
      </w:r>
      <w:r>
        <w:t>wordt ingetrokken.</w:t>
      </w:r>
    </w:p>
    <w:p w14:paraId="5189253D" w14:textId="77777777" w:rsidR="00F92E67" w:rsidRDefault="00F92E67" w:rsidP="00F92E67">
      <w:pPr>
        <w:numPr>
          <w:ilvl w:val="0"/>
          <w:numId w:val="4"/>
        </w:numPr>
      </w:pPr>
      <w:r>
        <w:t xml:space="preserve">Deze regeling treedt in werking op de dag na die van bekendmaking en werkt terug tot 1 januari 2023. </w:t>
      </w:r>
    </w:p>
    <w:p w14:paraId="15666E67" w14:textId="77777777" w:rsidR="00EA1379" w:rsidRDefault="00AB789B" w:rsidP="00E85830">
      <w:pPr>
        <w:numPr>
          <w:ilvl w:val="0"/>
          <w:numId w:val="4"/>
        </w:numPr>
      </w:pPr>
      <w:r>
        <w:t xml:space="preserve">De regeling wordt aangehaald als: </w:t>
      </w:r>
      <w:r w:rsidR="00884FA2">
        <w:t>Nadere regel</w:t>
      </w:r>
      <w:r w:rsidR="00F92E67">
        <w:t xml:space="preserve"> subsidie </w:t>
      </w:r>
      <w:r w:rsidR="00A06AD4">
        <w:t>voorschoolse educatie</w:t>
      </w:r>
      <w:r w:rsidR="00F92E67">
        <w:t xml:space="preserve"> Neder-Betuwe 202</w:t>
      </w:r>
      <w:r w:rsidR="004F6BB2">
        <w:t>3</w:t>
      </w:r>
    </w:p>
    <w:sectPr w:rsidR="00EA137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A0C2" w14:textId="77777777" w:rsidR="00AB789B" w:rsidRDefault="00AB789B" w:rsidP="00AB789B">
      <w:r>
        <w:separator/>
      </w:r>
    </w:p>
  </w:endnote>
  <w:endnote w:type="continuationSeparator" w:id="0">
    <w:p w14:paraId="5F20A0C3" w14:textId="77777777" w:rsidR="00AB789B" w:rsidRDefault="00AB789B" w:rsidP="00AB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LT 55">
    <w:altName w:val="Univers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F0A1" w14:textId="77777777" w:rsidR="00034E59" w:rsidRDefault="00EC0C7E" w:rsidP="0087204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9D254F" w14:textId="77777777" w:rsidR="00034E59" w:rsidRDefault="00034E59" w:rsidP="0087204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1628" w14:textId="77777777" w:rsidR="00034E59" w:rsidRDefault="00EC0C7E" w:rsidP="0087204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3D93B1A8" w14:textId="77777777" w:rsidR="00034E59" w:rsidRDefault="00034E59" w:rsidP="0087204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625B6" w14:textId="77777777" w:rsidR="00AB789B" w:rsidRDefault="00AB789B" w:rsidP="00AB789B">
      <w:r>
        <w:separator/>
      </w:r>
    </w:p>
  </w:footnote>
  <w:footnote w:type="continuationSeparator" w:id="0">
    <w:p w14:paraId="2A82E4FB" w14:textId="77777777" w:rsidR="00AB789B" w:rsidRDefault="00AB789B" w:rsidP="00AB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C447" w14:textId="77777777" w:rsidR="00034E59" w:rsidRDefault="00034E59" w:rsidP="007768E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C1A"/>
    <w:multiLevelType w:val="hybridMultilevel"/>
    <w:tmpl w:val="7B2007EA"/>
    <w:name w:val="WW8Num32"/>
    <w:lvl w:ilvl="0" w:tplc="1396AA3E">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CC21793"/>
    <w:multiLevelType w:val="hybridMultilevel"/>
    <w:tmpl w:val="BBB80A1E"/>
    <w:lvl w:ilvl="0" w:tplc="52D6615E">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05B245A"/>
    <w:multiLevelType w:val="hybridMultilevel"/>
    <w:tmpl w:val="959CE97E"/>
    <w:name w:val="WW8Num3"/>
    <w:lvl w:ilvl="0" w:tplc="1396AA3E">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16F03806"/>
    <w:multiLevelType w:val="hybridMultilevel"/>
    <w:tmpl w:val="D444A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2F432B"/>
    <w:multiLevelType w:val="hybridMultilevel"/>
    <w:tmpl w:val="06540B38"/>
    <w:lvl w:ilvl="0" w:tplc="0413000F">
      <w:start w:val="1"/>
      <w:numFmt w:val="decimal"/>
      <w:lvlText w:val="%1."/>
      <w:lvlJc w:val="left"/>
      <w:pPr>
        <w:tabs>
          <w:tab w:val="num" w:pos="360"/>
        </w:tabs>
        <w:ind w:left="360" w:hanging="360"/>
      </w:pPr>
      <w:rPr>
        <w:rFonts w:hint="default"/>
      </w:rPr>
    </w:lvl>
    <w:lvl w:ilvl="1" w:tplc="827423F8">
      <w:start w:val="1"/>
      <w:numFmt w:val="bullet"/>
      <w:lvlText w:val="-"/>
      <w:lvlJc w:val="left"/>
      <w:pPr>
        <w:tabs>
          <w:tab w:val="num" w:pos="1080"/>
        </w:tabs>
        <w:ind w:left="1080" w:hanging="360"/>
      </w:pPr>
      <w:rPr>
        <w:rFonts w:ascii="Courier New" w:hAnsi="Courier New"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261E0371"/>
    <w:multiLevelType w:val="hybridMultilevel"/>
    <w:tmpl w:val="7C0088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8B24FE"/>
    <w:multiLevelType w:val="hybridMultilevel"/>
    <w:tmpl w:val="CDF496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FCB3F3D"/>
    <w:multiLevelType w:val="multilevel"/>
    <w:tmpl w:val="E4785BE4"/>
    <w:name w:val="WW8Num1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67"/>
        </w:tabs>
        <w:ind w:left="567" w:hanging="20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2745069"/>
    <w:multiLevelType w:val="hybridMultilevel"/>
    <w:tmpl w:val="679E7E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405623"/>
    <w:multiLevelType w:val="hybridMultilevel"/>
    <w:tmpl w:val="3B9C4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AB6F58"/>
    <w:multiLevelType w:val="hybridMultilevel"/>
    <w:tmpl w:val="FF52A68C"/>
    <w:lvl w:ilvl="0" w:tplc="0413000F">
      <w:start w:val="1"/>
      <w:numFmt w:val="decimal"/>
      <w:lvlText w:val="%1."/>
      <w:lvlJc w:val="left"/>
      <w:pPr>
        <w:ind w:left="720" w:hanging="360"/>
      </w:pPr>
      <w:rPr>
        <w:rFonts w:cs="Times New Roman"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3D2102"/>
    <w:multiLevelType w:val="multilevel"/>
    <w:tmpl w:val="E4785BE4"/>
    <w:name w:val="WW8Num1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67"/>
        </w:tabs>
        <w:ind w:left="567" w:hanging="20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DDE753B"/>
    <w:multiLevelType w:val="hybridMultilevel"/>
    <w:tmpl w:val="B08424C2"/>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3" w15:restartNumberingAfterBreak="0">
    <w:nsid w:val="5D821F2F"/>
    <w:multiLevelType w:val="hybridMultilevel"/>
    <w:tmpl w:val="006EBC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7918E8"/>
    <w:multiLevelType w:val="hybridMultilevel"/>
    <w:tmpl w:val="847047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A07E17"/>
    <w:multiLevelType w:val="hybridMultilevel"/>
    <w:tmpl w:val="607265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D8F4DFD"/>
    <w:multiLevelType w:val="multilevel"/>
    <w:tmpl w:val="B4662FEA"/>
    <w:name w:val="WW8Num122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567"/>
        </w:tabs>
        <w:ind w:left="567" w:hanging="20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EC12B96"/>
    <w:multiLevelType w:val="hybridMultilevel"/>
    <w:tmpl w:val="552043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CD4647"/>
    <w:multiLevelType w:val="hybridMultilevel"/>
    <w:tmpl w:val="7C0088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0369566">
    <w:abstractNumId w:val="2"/>
  </w:num>
  <w:num w:numId="2" w16cid:durableId="1586380590">
    <w:abstractNumId w:val="0"/>
  </w:num>
  <w:num w:numId="3" w16cid:durableId="2009357433">
    <w:abstractNumId w:val="7"/>
  </w:num>
  <w:num w:numId="4" w16cid:durableId="535967361">
    <w:abstractNumId w:val="11"/>
  </w:num>
  <w:num w:numId="5" w16cid:durableId="1045720523">
    <w:abstractNumId w:val="4"/>
  </w:num>
  <w:num w:numId="6" w16cid:durableId="395668701">
    <w:abstractNumId w:val="16"/>
  </w:num>
  <w:num w:numId="7" w16cid:durableId="1426001954">
    <w:abstractNumId w:val="15"/>
  </w:num>
  <w:num w:numId="8" w16cid:durableId="1478112596">
    <w:abstractNumId w:val="13"/>
  </w:num>
  <w:num w:numId="9" w16cid:durableId="787041545">
    <w:abstractNumId w:val="5"/>
  </w:num>
  <w:num w:numId="10" w16cid:durableId="1868903316">
    <w:abstractNumId w:val="18"/>
  </w:num>
  <w:num w:numId="11" w16cid:durableId="764544299">
    <w:abstractNumId w:val="10"/>
  </w:num>
  <w:num w:numId="12" w16cid:durableId="1771195979">
    <w:abstractNumId w:val="8"/>
  </w:num>
  <w:num w:numId="13" w16cid:durableId="974918081">
    <w:abstractNumId w:val="9"/>
  </w:num>
  <w:num w:numId="14" w16cid:durableId="913515062">
    <w:abstractNumId w:val="14"/>
  </w:num>
  <w:num w:numId="15" w16cid:durableId="822353100">
    <w:abstractNumId w:val="1"/>
  </w:num>
  <w:num w:numId="16" w16cid:durableId="1868442131">
    <w:abstractNumId w:val="17"/>
  </w:num>
  <w:num w:numId="17" w16cid:durableId="195586683">
    <w:abstractNumId w:val="3"/>
  </w:num>
  <w:num w:numId="18" w16cid:durableId="1449356385">
    <w:abstractNumId w:val="3"/>
  </w:num>
  <w:num w:numId="19" w16cid:durableId="1107845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5818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2855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789B"/>
    <w:rsid w:val="00014353"/>
    <w:rsid w:val="00034E59"/>
    <w:rsid w:val="000E0494"/>
    <w:rsid w:val="000E2F3A"/>
    <w:rsid w:val="000F1A48"/>
    <w:rsid w:val="000F4AE0"/>
    <w:rsid w:val="0012254A"/>
    <w:rsid w:val="00135489"/>
    <w:rsid w:val="00164593"/>
    <w:rsid w:val="001E26A1"/>
    <w:rsid w:val="0028093F"/>
    <w:rsid w:val="002935F0"/>
    <w:rsid w:val="002E48C1"/>
    <w:rsid w:val="003676F8"/>
    <w:rsid w:val="003935B1"/>
    <w:rsid w:val="00394C2A"/>
    <w:rsid w:val="003B2F78"/>
    <w:rsid w:val="004161F6"/>
    <w:rsid w:val="00463BF1"/>
    <w:rsid w:val="0046786E"/>
    <w:rsid w:val="00495335"/>
    <w:rsid w:val="004B3CB3"/>
    <w:rsid w:val="004C18F6"/>
    <w:rsid w:val="004D46BE"/>
    <w:rsid w:val="004F6BB2"/>
    <w:rsid w:val="00527EC8"/>
    <w:rsid w:val="005544CC"/>
    <w:rsid w:val="00581B66"/>
    <w:rsid w:val="00601A22"/>
    <w:rsid w:val="0066219D"/>
    <w:rsid w:val="006822DE"/>
    <w:rsid w:val="006A263A"/>
    <w:rsid w:val="006C05D5"/>
    <w:rsid w:val="006D65CA"/>
    <w:rsid w:val="006E62D5"/>
    <w:rsid w:val="007310D1"/>
    <w:rsid w:val="0075309B"/>
    <w:rsid w:val="007F77A8"/>
    <w:rsid w:val="00861C11"/>
    <w:rsid w:val="00884FA2"/>
    <w:rsid w:val="008A171F"/>
    <w:rsid w:val="00936812"/>
    <w:rsid w:val="009B37B3"/>
    <w:rsid w:val="009E2094"/>
    <w:rsid w:val="00A06AD4"/>
    <w:rsid w:val="00AB57B2"/>
    <w:rsid w:val="00AB789B"/>
    <w:rsid w:val="00B479DE"/>
    <w:rsid w:val="00B66641"/>
    <w:rsid w:val="00BA3BFC"/>
    <w:rsid w:val="00BB3493"/>
    <w:rsid w:val="00BD2F54"/>
    <w:rsid w:val="00C272E9"/>
    <w:rsid w:val="00C5104E"/>
    <w:rsid w:val="00C674D4"/>
    <w:rsid w:val="00CC320F"/>
    <w:rsid w:val="00CC6B5C"/>
    <w:rsid w:val="00CD22FD"/>
    <w:rsid w:val="00CD4227"/>
    <w:rsid w:val="00D040D7"/>
    <w:rsid w:val="00E00476"/>
    <w:rsid w:val="00E2640E"/>
    <w:rsid w:val="00E55666"/>
    <w:rsid w:val="00EA1379"/>
    <w:rsid w:val="00EC0C7E"/>
    <w:rsid w:val="00F35925"/>
    <w:rsid w:val="00F92E67"/>
    <w:rsid w:val="00FA0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CA5074"/>
  <w15:chartTrackingRefBased/>
  <w15:docId w15:val="{2739544A-D895-46C3-B4DC-B759B1E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789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AB789B"/>
    <w:pPr>
      <w:tabs>
        <w:tab w:val="center" w:pos="4536"/>
        <w:tab w:val="right" w:pos="9072"/>
      </w:tabs>
    </w:pPr>
  </w:style>
  <w:style w:type="character" w:customStyle="1" w:styleId="VoettekstChar">
    <w:name w:val="Voettekst Char"/>
    <w:basedOn w:val="Standaardalinea-lettertype"/>
    <w:link w:val="Voettekst"/>
    <w:rsid w:val="00AB789B"/>
    <w:rPr>
      <w:sz w:val="24"/>
      <w:szCs w:val="24"/>
    </w:rPr>
  </w:style>
  <w:style w:type="character" w:styleId="Paginanummer">
    <w:name w:val="page number"/>
    <w:basedOn w:val="Standaardalinea-lettertype"/>
    <w:rsid w:val="00AB789B"/>
  </w:style>
  <w:style w:type="paragraph" w:styleId="Koptekst">
    <w:name w:val="header"/>
    <w:basedOn w:val="Standaard"/>
    <w:link w:val="KoptekstChar"/>
    <w:rsid w:val="00AB789B"/>
    <w:pPr>
      <w:tabs>
        <w:tab w:val="center" w:pos="4536"/>
        <w:tab w:val="right" w:pos="9072"/>
      </w:tabs>
    </w:pPr>
  </w:style>
  <w:style w:type="character" w:customStyle="1" w:styleId="KoptekstChar">
    <w:name w:val="Koptekst Char"/>
    <w:basedOn w:val="Standaardalinea-lettertype"/>
    <w:link w:val="Koptekst"/>
    <w:rsid w:val="00AB789B"/>
    <w:rPr>
      <w:sz w:val="24"/>
      <w:szCs w:val="24"/>
    </w:rPr>
  </w:style>
  <w:style w:type="paragraph" w:styleId="Voetnoottekst">
    <w:name w:val="footnote text"/>
    <w:basedOn w:val="Standaard"/>
    <w:link w:val="VoetnoottekstChar"/>
    <w:rsid w:val="00F92E67"/>
    <w:pPr>
      <w:spacing w:line="240" w:lineRule="atLeast"/>
    </w:pPr>
    <w:rPr>
      <w:rFonts w:ascii="Franklin Gothic Medium" w:hAnsi="Franklin Gothic Medium" w:cs="Franklin Gothic Medium"/>
      <w:sz w:val="20"/>
      <w:szCs w:val="20"/>
    </w:rPr>
  </w:style>
  <w:style w:type="character" w:customStyle="1" w:styleId="VoetnoottekstChar">
    <w:name w:val="Voetnoottekst Char"/>
    <w:basedOn w:val="Standaardalinea-lettertype"/>
    <w:link w:val="Voetnoottekst"/>
    <w:rsid w:val="00F92E67"/>
    <w:rPr>
      <w:rFonts w:ascii="Franklin Gothic Medium" w:hAnsi="Franklin Gothic Medium" w:cs="Franklin Gothic Medium"/>
    </w:rPr>
  </w:style>
  <w:style w:type="character" w:styleId="Voetnootmarkering">
    <w:name w:val="footnote reference"/>
    <w:rsid w:val="00F92E67"/>
    <w:rPr>
      <w:vertAlign w:val="superscript"/>
    </w:rPr>
  </w:style>
  <w:style w:type="character" w:styleId="Hyperlink">
    <w:name w:val="Hyperlink"/>
    <w:rsid w:val="00F92E67"/>
    <w:rPr>
      <w:color w:val="0563C1"/>
      <w:u w:val="single"/>
    </w:rPr>
  </w:style>
  <w:style w:type="character" w:styleId="Verwijzingopmerking">
    <w:name w:val="annotation reference"/>
    <w:basedOn w:val="Standaardalinea-lettertype"/>
    <w:semiHidden/>
    <w:unhideWhenUsed/>
    <w:rsid w:val="00CD22FD"/>
    <w:rPr>
      <w:sz w:val="16"/>
      <w:szCs w:val="16"/>
    </w:rPr>
  </w:style>
  <w:style w:type="paragraph" w:styleId="Tekstopmerking">
    <w:name w:val="annotation text"/>
    <w:basedOn w:val="Standaard"/>
    <w:link w:val="TekstopmerkingChar"/>
    <w:semiHidden/>
    <w:unhideWhenUsed/>
    <w:rsid w:val="00CD22FD"/>
    <w:rPr>
      <w:sz w:val="20"/>
      <w:szCs w:val="20"/>
    </w:rPr>
  </w:style>
  <w:style w:type="character" w:customStyle="1" w:styleId="TekstopmerkingChar">
    <w:name w:val="Tekst opmerking Char"/>
    <w:basedOn w:val="Standaardalinea-lettertype"/>
    <w:link w:val="Tekstopmerking"/>
    <w:semiHidden/>
    <w:rsid w:val="00CD22FD"/>
  </w:style>
  <w:style w:type="paragraph" w:styleId="Ballontekst">
    <w:name w:val="Balloon Text"/>
    <w:basedOn w:val="Standaard"/>
    <w:link w:val="BallontekstChar"/>
    <w:semiHidden/>
    <w:unhideWhenUsed/>
    <w:rsid w:val="00CD22FD"/>
    <w:rPr>
      <w:rFonts w:ascii="Segoe UI" w:hAnsi="Segoe UI" w:cs="Segoe UI"/>
      <w:sz w:val="18"/>
      <w:szCs w:val="18"/>
    </w:rPr>
  </w:style>
  <w:style w:type="character" w:customStyle="1" w:styleId="BallontekstChar">
    <w:name w:val="Ballontekst Char"/>
    <w:basedOn w:val="Standaardalinea-lettertype"/>
    <w:link w:val="Ballontekst"/>
    <w:semiHidden/>
    <w:rsid w:val="00CD2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61222">
      <w:bodyDiv w:val="1"/>
      <w:marLeft w:val="0"/>
      <w:marRight w:val="0"/>
      <w:marTop w:val="0"/>
      <w:marBottom w:val="0"/>
      <w:divBdr>
        <w:top w:val="none" w:sz="0" w:space="0" w:color="auto"/>
        <w:left w:val="none" w:sz="0" w:space="0" w:color="auto"/>
        <w:bottom w:val="none" w:sz="0" w:space="0" w:color="auto"/>
        <w:right w:val="none" w:sz="0" w:space="0" w:color="auto"/>
      </w:divBdr>
    </w:div>
    <w:div w:id="724253326">
      <w:bodyDiv w:val="1"/>
      <w:marLeft w:val="0"/>
      <w:marRight w:val="0"/>
      <w:marTop w:val="0"/>
      <w:marBottom w:val="0"/>
      <w:divBdr>
        <w:top w:val="none" w:sz="0" w:space="0" w:color="auto"/>
        <w:left w:val="none" w:sz="0" w:space="0" w:color="auto"/>
        <w:bottom w:val="none" w:sz="0" w:space="0" w:color="auto"/>
        <w:right w:val="none" w:sz="0" w:space="0" w:color="auto"/>
      </w:divBdr>
    </w:div>
    <w:div w:id="1332636709">
      <w:bodyDiv w:val="1"/>
      <w:marLeft w:val="0"/>
      <w:marRight w:val="0"/>
      <w:marTop w:val="0"/>
      <w:marBottom w:val="0"/>
      <w:divBdr>
        <w:top w:val="none" w:sz="0" w:space="0" w:color="auto"/>
        <w:left w:val="none" w:sz="0" w:space="0" w:color="auto"/>
        <w:bottom w:val="none" w:sz="0" w:space="0" w:color="auto"/>
        <w:right w:val="none" w:sz="0" w:space="0" w:color="auto"/>
      </w:divBdr>
    </w:div>
    <w:div w:id="19632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DF4E-0375-4A56-8C85-3D87643D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1761</Words>
  <Characters>9688</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Gemeente Neder-Betuwe</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Herder</dc:creator>
  <cp:keywords/>
  <dc:description/>
  <cp:lastModifiedBy>Dely van der List</cp:lastModifiedBy>
  <cp:revision>2</cp:revision>
  <dcterms:created xsi:type="dcterms:W3CDTF">2025-02-28T10:48:00Z</dcterms:created>
  <dcterms:modified xsi:type="dcterms:W3CDTF">2025-02-28T10:48:00Z</dcterms:modified>
</cp:coreProperties>
</file>